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33" w:rsidRDefault="00EC4D33" w:rsidP="00FD6EAE">
      <w:pPr>
        <w:jc w:val="center"/>
        <w:rPr>
          <w:b/>
          <w:sz w:val="28"/>
        </w:rPr>
      </w:pPr>
    </w:p>
    <w:p w:rsidR="00FD6EAE" w:rsidRPr="00FD6EAE" w:rsidRDefault="00FD6EAE" w:rsidP="00FD6EAE">
      <w:pPr>
        <w:jc w:val="center"/>
        <w:rPr>
          <w:b/>
          <w:sz w:val="28"/>
        </w:rPr>
      </w:pPr>
      <w:r w:rsidRPr="00FD6EAE">
        <w:rPr>
          <w:b/>
          <w:sz w:val="28"/>
        </w:rPr>
        <w:t>Scrutiny Work Programme 2014 - 2015</w:t>
      </w:r>
    </w:p>
    <w:p w:rsidR="00FD6EAE" w:rsidRPr="00FD6EAE" w:rsidRDefault="00FD6EAE" w:rsidP="00FD6EAE"/>
    <w:p w:rsidR="00FD6EAE" w:rsidRPr="00FD6EAE" w:rsidRDefault="00FD6EAE" w:rsidP="00FD6EAE">
      <w:r w:rsidRPr="00FD6EAE">
        <w:t>This programme represents the work of Scrutiny, including panel work and Committee items.  The work programme is divided under the following headings:</w:t>
      </w:r>
    </w:p>
    <w:p w:rsidR="00FD6EAE" w:rsidRPr="00FD6EAE" w:rsidRDefault="00FD6EAE" w:rsidP="00FD6EAE"/>
    <w:p w:rsidR="00FD6EAE" w:rsidRPr="00FD6EAE" w:rsidRDefault="00FD6EAE" w:rsidP="00505387">
      <w:pPr>
        <w:numPr>
          <w:ilvl w:val="0"/>
          <w:numId w:val="3"/>
        </w:numPr>
        <w:contextualSpacing/>
      </w:pPr>
      <w:r w:rsidRPr="00FD6EAE">
        <w:t xml:space="preserve">Standing Panels </w:t>
      </w:r>
    </w:p>
    <w:p w:rsidR="00FD6EAE" w:rsidRPr="00FD6EAE" w:rsidRDefault="00FD6EAE" w:rsidP="00505387">
      <w:pPr>
        <w:numPr>
          <w:ilvl w:val="0"/>
          <w:numId w:val="3"/>
        </w:numPr>
      </w:pPr>
      <w:r w:rsidRPr="00FD6EAE">
        <w:t>Review Panels and Ad hoc Panels in progress</w:t>
      </w:r>
    </w:p>
    <w:p w:rsidR="00FD6EAE" w:rsidRPr="00FD6EAE" w:rsidRDefault="00FD6EAE" w:rsidP="00505387">
      <w:pPr>
        <w:numPr>
          <w:ilvl w:val="0"/>
          <w:numId w:val="3"/>
        </w:numPr>
      </w:pPr>
      <w:r w:rsidRPr="00FD6EAE">
        <w:t>Potential Review Panels (to be established if and when resources allow)</w:t>
      </w:r>
    </w:p>
    <w:p w:rsidR="00FD6EAE" w:rsidRPr="00FD6EAE" w:rsidRDefault="00FD6EAE" w:rsidP="00505387">
      <w:pPr>
        <w:numPr>
          <w:ilvl w:val="0"/>
          <w:numId w:val="3"/>
        </w:numPr>
        <w:contextualSpacing/>
      </w:pPr>
      <w:r w:rsidRPr="00FD6EAE">
        <w:t xml:space="preserve">Items for Scrutiny Committee meetings </w:t>
      </w:r>
    </w:p>
    <w:p w:rsidR="00FD6EAE" w:rsidRPr="00FD6EAE" w:rsidRDefault="00FD6EAE" w:rsidP="00505387">
      <w:pPr>
        <w:numPr>
          <w:ilvl w:val="0"/>
          <w:numId w:val="3"/>
        </w:numPr>
        <w:contextualSpacing/>
      </w:pPr>
      <w:r w:rsidRPr="00FD6EAE">
        <w:t>Draft Scrutiny Committee agenda schedule</w:t>
      </w:r>
    </w:p>
    <w:p w:rsidR="00FD6EAE" w:rsidRPr="00FD6EAE" w:rsidRDefault="00FD6EAE" w:rsidP="00505387">
      <w:pPr>
        <w:numPr>
          <w:ilvl w:val="0"/>
          <w:numId w:val="3"/>
        </w:numPr>
        <w:contextualSpacing/>
      </w:pPr>
      <w:r w:rsidRPr="00FD6EAE">
        <w:t>Items called in and Councillor calls for action</w:t>
      </w:r>
    </w:p>
    <w:p w:rsidR="00FD6EAE" w:rsidRPr="00FD6EAE" w:rsidRDefault="00FD6EAE" w:rsidP="00505387">
      <w:pPr>
        <w:numPr>
          <w:ilvl w:val="0"/>
          <w:numId w:val="3"/>
        </w:numPr>
        <w:contextualSpacing/>
      </w:pPr>
      <w:r w:rsidRPr="00FD6EAE">
        <w:t>Items referred to Scrutiny by Council</w:t>
      </w:r>
    </w:p>
    <w:p w:rsidR="00FD6EAE" w:rsidRPr="00FD6EAE" w:rsidRDefault="00FD6EAE" w:rsidP="00FD6EAE"/>
    <w:p w:rsidR="00FD6EAE" w:rsidRPr="00FD6EAE" w:rsidRDefault="00FD6EAE" w:rsidP="00FD6EAE"/>
    <w:p w:rsidR="00FD6EAE" w:rsidRPr="00FD6EAE" w:rsidRDefault="00FD6EAE" w:rsidP="00505387">
      <w:pPr>
        <w:numPr>
          <w:ilvl w:val="0"/>
          <w:numId w:val="4"/>
        </w:numPr>
        <w:rPr>
          <w:b/>
          <w:u w:val="single"/>
        </w:rPr>
      </w:pPr>
      <w:r w:rsidRPr="00FD6EAE">
        <w:rPr>
          <w:b/>
          <w:u w:val="single"/>
        </w:rPr>
        <w:t>Standing Panels</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FD6EAE" w:rsidRPr="00FD6EAE" w:rsidTr="00884362">
        <w:trPr>
          <w:trHeight w:val="817"/>
        </w:trPr>
        <w:tc>
          <w:tcPr>
            <w:tcW w:w="368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 (no substitutions allowed</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Finance Panel – All finance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1</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Simmons (Chair), Darke, Fooks and Fry </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 xml:space="preserve">Housing – All strategic and landlord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2</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Hollick</w:t>
            </w:r>
            <w:proofErr w:type="spellEnd"/>
            <w:r w:rsidRPr="00FD6EAE">
              <w:t xml:space="preserve"> (Chair), Sanders</w:t>
            </w:r>
            <w:r w:rsidR="009B19E4">
              <w:t>, Smith</w:t>
            </w:r>
            <w:r w:rsidRPr="00FD6EAE">
              <w:t xml:space="preserve"> and Wade</w:t>
            </w:r>
          </w:p>
          <w:p w:rsidR="00FD6EAE" w:rsidRPr="00FD6EAE" w:rsidRDefault="00FD6EAE" w:rsidP="00FD6EAE">
            <w:r w:rsidRPr="00FD6EAE">
              <w:t xml:space="preserve">Co-opted Member – Linda Hill </w:t>
            </w:r>
          </w:p>
        </w:tc>
      </w:tr>
    </w:tbl>
    <w:p w:rsidR="00FD6EAE" w:rsidRPr="00FD6EAE" w:rsidRDefault="00FD6EAE" w:rsidP="00FD6EAE">
      <w:pPr>
        <w:rPr>
          <w:b/>
          <w:u w:val="single"/>
        </w:rPr>
      </w:pPr>
    </w:p>
    <w:p w:rsidR="00FD6EAE" w:rsidRPr="00FD6EAE" w:rsidRDefault="00FD6EAE" w:rsidP="00FD6EAE">
      <w:pPr>
        <w:rPr>
          <w:b/>
          <w:u w:val="single"/>
        </w:rPr>
      </w:pPr>
    </w:p>
    <w:p w:rsidR="00FD6EAE" w:rsidRDefault="00FD6EAE" w:rsidP="00FD6EAE">
      <w:pPr>
        <w:rPr>
          <w:b/>
          <w:u w:val="single"/>
        </w:rPr>
      </w:pPr>
    </w:p>
    <w:p w:rsidR="008C5F39" w:rsidRPr="00FD6EAE" w:rsidRDefault="008C5F39"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505387">
      <w:pPr>
        <w:numPr>
          <w:ilvl w:val="0"/>
          <w:numId w:val="4"/>
        </w:numPr>
        <w:rPr>
          <w:b/>
          <w:u w:val="single"/>
        </w:rPr>
      </w:pPr>
      <w:r w:rsidRPr="00FD6EAE">
        <w:rPr>
          <w:b/>
          <w:u w:val="single"/>
        </w:rPr>
        <w:lastRenderedPageBreak/>
        <w:t>Review panels and ad hoc panels in progress</w:t>
      </w:r>
    </w:p>
    <w:p w:rsidR="00FD6EAE" w:rsidRPr="00FD6EAE" w:rsidRDefault="00FD6EAE" w:rsidP="00FD6EAE">
      <w:pPr>
        <w:rPr>
          <w:b/>
          <w:u w:val="single"/>
        </w:rPr>
      </w:pP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394"/>
        <w:gridCol w:w="3964"/>
        <w:gridCol w:w="2699"/>
        <w:gridCol w:w="1835"/>
      </w:tblGrid>
      <w:tr w:rsidR="00FD6EAE" w:rsidRPr="00FD6EAE" w:rsidTr="00907065">
        <w:trPr>
          <w:trHeight w:val="732"/>
        </w:trPr>
        <w:tc>
          <w:tcPr>
            <w:tcW w:w="14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39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Scope</w:t>
            </w:r>
          </w:p>
        </w:tc>
        <w:tc>
          <w:tcPr>
            <w:tcW w:w="396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Progress</w:t>
            </w:r>
          </w:p>
        </w:tc>
        <w:tc>
          <w:tcPr>
            <w:tcW w:w="269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Next steps</w:t>
            </w:r>
          </w:p>
        </w:tc>
        <w:tc>
          <w:tcPr>
            <w:tcW w:w="1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2A4C14" w:rsidRPr="00FD6EAE" w:rsidTr="00907065">
        <w:tc>
          <w:tcPr>
            <w:tcW w:w="1418" w:type="dxa"/>
            <w:tcBorders>
              <w:top w:val="single" w:sz="4" w:space="0" w:color="auto"/>
              <w:left w:val="single" w:sz="4" w:space="0" w:color="auto"/>
              <w:bottom w:val="single" w:sz="4" w:space="0" w:color="auto"/>
              <w:right w:val="single" w:sz="4" w:space="0" w:color="auto"/>
            </w:tcBorders>
          </w:tcPr>
          <w:p w:rsidR="002A4C14" w:rsidRPr="00FD6EAE" w:rsidRDefault="002A4C14" w:rsidP="00632FDC">
            <w:pPr>
              <w:rPr>
                <w:b/>
              </w:rPr>
            </w:pPr>
            <w:r w:rsidRPr="00FD6EAE">
              <w:t xml:space="preserve">Thames Water investment to improve flooding </w:t>
            </w:r>
          </w:p>
        </w:tc>
        <w:tc>
          <w:tcPr>
            <w:tcW w:w="4394"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ind w:left="60"/>
            </w:pPr>
            <w:r w:rsidRPr="00FD6EAE">
              <w:t xml:space="preserve">To continue engagement with Thames Water Utilities (TWU) at a senior level to ensure delivery of the agreements reached.   </w:t>
            </w:r>
          </w:p>
        </w:tc>
        <w:tc>
          <w:tcPr>
            <w:tcW w:w="3964" w:type="dxa"/>
            <w:tcBorders>
              <w:top w:val="single" w:sz="4" w:space="0" w:color="auto"/>
              <w:left w:val="single" w:sz="4" w:space="0" w:color="auto"/>
              <w:bottom w:val="single" w:sz="4" w:space="0" w:color="auto"/>
              <w:right w:val="single" w:sz="4" w:space="0" w:color="auto"/>
            </w:tcBorders>
          </w:tcPr>
          <w:p w:rsidR="002A4C14" w:rsidRPr="006D794A" w:rsidRDefault="005C06CA" w:rsidP="007239D4">
            <w:pPr>
              <w:rPr>
                <w:highlight w:val="yellow"/>
              </w:rPr>
            </w:pPr>
            <w:r w:rsidRPr="005C06CA">
              <w:t>Data gathering is on-going prior to sta</w:t>
            </w:r>
            <w:r>
              <w:t>r</w:t>
            </w:r>
            <w:r w:rsidRPr="005C06CA">
              <w:t>t of study</w:t>
            </w:r>
            <w:r>
              <w:t xml:space="preserve"> from April 2015</w:t>
            </w:r>
            <w:r w:rsidRPr="005C06CA">
              <w:t>.</w:t>
            </w:r>
            <w:r w:rsidR="00E60200" w:rsidRPr="005C06CA">
              <w:t xml:space="preserve"> </w:t>
            </w:r>
            <w:r w:rsidR="00E60200">
              <w:t xml:space="preserve"> </w:t>
            </w:r>
            <w:r w:rsidR="00E60200" w:rsidRPr="005C06CA">
              <w:t>TWU presentation to be circulated to Panel members.</w:t>
            </w:r>
          </w:p>
        </w:tc>
        <w:tc>
          <w:tcPr>
            <w:tcW w:w="2699" w:type="dxa"/>
            <w:tcBorders>
              <w:top w:val="single" w:sz="4" w:space="0" w:color="auto"/>
              <w:left w:val="single" w:sz="4" w:space="0" w:color="auto"/>
              <w:bottom w:val="single" w:sz="4" w:space="0" w:color="auto"/>
              <w:right w:val="single" w:sz="4" w:space="0" w:color="auto"/>
            </w:tcBorders>
          </w:tcPr>
          <w:p w:rsidR="002A4C14" w:rsidRPr="006D794A" w:rsidRDefault="005C06CA" w:rsidP="005C06CA">
            <w:pPr>
              <w:rPr>
                <w:highlight w:val="yellow"/>
              </w:rPr>
            </w:pPr>
            <w:r>
              <w:t>Panel to provide oversight as project progresses.</w:t>
            </w:r>
          </w:p>
        </w:tc>
        <w:tc>
          <w:tcPr>
            <w:tcW w:w="1835"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 xml:space="preserve">Councillors Darke (Chair) </w:t>
            </w:r>
            <w:proofErr w:type="spellStart"/>
            <w:r w:rsidRPr="00FD6EAE">
              <w:t>Pressel</w:t>
            </w:r>
            <w:proofErr w:type="spellEnd"/>
            <w:r w:rsidRPr="00FD6EAE">
              <w:t>, Thomas and Goddard</w:t>
            </w:r>
          </w:p>
        </w:tc>
      </w:tr>
      <w:tr w:rsidR="00FD6EAE" w:rsidRPr="00FD6EAE" w:rsidTr="00907065">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Tacking Inequality</w:t>
            </w:r>
          </w:p>
        </w:tc>
        <w:tc>
          <w:tcPr>
            <w:tcW w:w="439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rFonts w:cs="Arial"/>
              </w:rPr>
            </w:pPr>
            <w:r w:rsidRPr="00FD6EAE">
              <w:rPr>
                <w:rFonts w:cs="Arial"/>
              </w:rPr>
              <w:t xml:space="preserve">To review how the City Council contributes to combatting harmful inequality in Oxford, and whether there is more that could reasonably be done.  </w:t>
            </w:r>
          </w:p>
        </w:tc>
        <w:tc>
          <w:tcPr>
            <w:tcW w:w="3964" w:type="dxa"/>
            <w:tcBorders>
              <w:top w:val="single" w:sz="4" w:space="0" w:color="auto"/>
              <w:left w:val="single" w:sz="4" w:space="0" w:color="auto"/>
              <w:bottom w:val="single" w:sz="4" w:space="0" w:color="auto"/>
              <w:right w:val="single" w:sz="4" w:space="0" w:color="auto"/>
            </w:tcBorders>
          </w:tcPr>
          <w:p w:rsidR="00FD6EAE" w:rsidRPr="005C06CA" w:rsidRDefault="005C06CA" w:rsidP="00907065">
            <w:pPr>
              <w:ind w:left="60"/>
            </w:pPr>
            <w:r w:rsidRPr="005C06CA">
              <w:t xml:space="preserve">Call for evidence has closed and the 30 responses are being analysed.  Meeting held on 9 February with </w:t>
            </w:r>
            <w:proofErr w:type="spellStart"/>
            <w:r w:rsidRPr="005C06CA">
              <w:t>Prof.</w:t>
            </w:r>
            <w:proofErr w:type="spellEnd"/>
            <w:r w:rsidRPr="005C06CA">
              <w:t xml:space="preserve"> Danny Dorling and Paul Cann of Age </w:t>
            </w:r>
            <w:r w:rsidR="00907065">
              <w:t>UK</w:t>
            </w:r>
            <w:r w:rsidRPr="005C06CA">
              <w:t>.</w:t>
            </w:r>
          </w:p>
        </w:tc>
        <w:tc>
          <w:tcPr>
            <w:tcW w:w="2699" w:type="dxa"/>
            <w:tcBorders>
              <w:top w:val="single" w:sz="4" w:space="0" w:color="auto"/>
              <w:left w:val="single" w:sz="4" w:space="0" w:color="auto"/>
              <w:bottom w:val="single" w:sz="4" w:space="0" w:color="auto"/>
              <w:right w:val="single" w:sz="4" w:space="0" w:color="auto"/>
            </w:tcBorders>
          </w:tcPr>
          <w:p w:rsidR="00FD6EAE" w:rsidRPr="005C06CA" w:rsidRDefault="00935468" w:rsidP="00935468">
            <w:r>
              <w:t>M</w:t>
            </w:r>
            <w:r w:rsidR="005C06CA">
              <w:t>eeting</w:t>
            </w:r>
            <w:r w:rsidR="00FF0EA6" w:rsidRPr="005C06CA">
              <w:t xml:space="preserve"> scheduled for </w:t>
            </w:r>
            <w:r w:rsidR="005C06CA">
              <w:t>5 March</w:t>
            </w:r>
            <w:r>
              <w:t xml:space="preserve"> where the Panel will speak with OCCG, </w:t>
            </w:r>
            <w:proofErr w:type="spellStart"/>
            <w:r>
              <w:t>Healthwatch</w:t>
            </w:r>
            <w:proofErr w:type="spellEnd"/>
            <w:r>
              <w:t>, CAG Oxfordshire and City Council officers.</w:t>
            </w:r>
          </w:p>
        </w:tc>
        <w:tc>
          <w:tcPr>
            <w:tcW w:w="1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 (Chair), Gant</w:t>
            </w:r>
            <w:r w:rsidR="00FF0EA6">
              <w:t xml:space="preserve">, </w:t>
            </w:r>
            <w:proofErr w:type="spellStart"/>
            <w:r w:rsidR="00FF0EA6">
              <w:t>Lloyd-Shogbesan</w:t>
            </w:r>
            <w:proofErr w:type="spellEnd"/>
            <w:r w:rsidRPr="00FD6EAE">
              <w:t xml:space="preserve"> and Thomas </w:t>
            </w:r>
          </w:p>
        </w:tc>
      </w:tr>
      <w:tr w:rsidR="00FD6EAE" w:rsidRPr="00FD6EAE" w:rsidTr="00907065">
        <w:tc>
          <w:tcPr>
            <w:tcW w:w="14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Recycling rates</w:t>
            </w:r>
          </w:p>
        </w:tc>
        <w:tc>
          <w:tcPr>
            <w:tcW w:w="439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review of recycling and waste data rates, and consider community incentives and other recycling initiatives.</w:t>
            </w:r>
          </w:p>
        </w:tc>
        <w:tc>
          <w:tcPr>
            <w:tcW w:w="3964" w:type="dxa"/>
            <w:tcBorders>
              <w:top w:val="single" w:sz="4" w:space="0" w:color="auto"/>
              <w:left w:val="single" w:sz="4" w:space="0" w:color="auto"/>
              <w:bottom w:val="single" w:sz="4" w:space="0" w:color="auto"/>
              <w:right w:val="single" w:sz="4" w:space="0" w:color="auto"/>
            </w:tcBorders>
            <w:hideMark/>
          </w:tcPr>
          <w:p w:rsidR="00FD6EAE" w:rsidRPr="006D794A" w:rsidRDefault="00907065" w:rsidP="00907065">
            <w:pPr>
              <w:ind w:left="60"/>
              <w:rPr>
                <w:color w:val="FF0000"/>
                <w:highlight w:val="yellow"/>
              </w:rPr>
            </w:pPr>
            <w:r w:rsidRPr="00907065">
              <w:t xml:space="preserve">Site visit to </w:t>
            </w:r>
            <w:proofErr w:type="spellStart"/>
            <w:r>
              <w:t>Cowley</w:t>
            </w:r>
            <w:proofErr w:type="spellEnd"/>
            <w:r>
              <w:t xml:space="preserve"> Marsh depot held on 16 February. Bid made for DCLG Recycling Reward Scheme funding.</w:t>
            </w:r>
          </w:p>
        </w:tc>
        <w:tc>
          <w:tcPr>
            <w:tcW w:w="2699" w:type="dxa"/>
            <w:tcBorders>
              <w:top w:val="single" w:sz="4" w:space="0" w:color="auto"/>
              <w:left w:val="single" w:sz="4" w:space="0" w:color="auto"/>
              <w:bottom w:val="single" w:sz="4" w:space="0" w:color="auto"/>
              <w:right w:val="single" w:sz="4" w:space="0" w:color="auto"/>
            </w:tcBorders>
            <w:hideMark/>
          </w:tcPr>
          <w:p w:rsidR="00FD6EAE" w:rsidRPr="00907065" w:rsidRDefault="00907065" w:rsidP="00935468">
            <w:pPr>
              <w:rPr>
                <w:highlight w:val="yellow"/>
              </w:rPr>
            </w:pPr>
            <w:r w:rsidRPr="00907065">
              <w:t>Awaiting comparison data and outcome of bid</w:t>
            </w:r>
            <w:r w:rsidR="00935468">
              <w:t xml:space="preserve"> for government funding</w:t>
            </w:r>
            <w:r>
              <w:t>.</w:t>
            </w:r>
          </w:p>
        </w:tc>
        <w:tc>
          <w:tcPr>
            <w:tcW w:w="1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Fry (Chair), Simmons and Hayes</w:t>
            </w:r>
          </w:p>
        </w:tc>
      </w:tr>
      <w:tr w:rsidR="00050939" w:rsidRPr="00FD6EAE" w:rsidTr="00907065">
        <w:tc>
          <w:tcPr>
            <w:tcW w:w="1418" w:type="dxa"/>
            <w:tcBorders>
              <w:top w:val="single" w:sz="4" w:space="0" w:color="auto"/>
              <w:left w:val="single" w:sz="4" w:space="0" w:color="auto"/>
              <w:bottom w:val="single" w:sz="4" w:space="0" w:color="auto"/>
              <w:right w:val="single" w:sz="4" w:space="0" w:color="auto"/>
            </w:tcBorders>
          </w:tcPr>
          <w:p w:rsidR="00050939" w:rsidRPr="00FD6EAE" w:rsidRDefault="00543EB6" w:rsidP="00FD6EAE">
            <w:r>
              <w:t>Local economy</w:t>
            </w:r>
          </w:p>
        </w:tc>
        <w:tc>
          <w:tcPr>
            <w:tcW w:w="4394" w:type="dxa"/>
            <w:tcBorders>
              <w:top w:val="single" w:sz="4" w:space="0" w:color="auto"/>
              <w:left w:val="single" w:sz="4" w:space="0" w:color="auto"/>
              <w:bottom w:val="single" w:sz="4" w:space="0" w:color="auto"/>
              <w:right w:val="single" w:sz="4" w:space="0" w:color="auto"/>
            </w:tcBorders>
          </w:tcPr>
          <w:p w:rsidR="00050939" w:rsidRPr="00FD6EAE" w:rsidRDefault="009B19E4" w:rsidP="009B19E4">
            <w:r>
              <w:t>1. What can the City Council can do to mitigate disruption to the city centre economy while major developments are taking place?  How can communication be improved for lasting benefit to residents and visitors? 2. What scope does the City Council have to minimise the time shop units are left empty, and to improve the appearance of empty units?</w:t>
            </w:r>
          </w:p>
        </w:tc>
        <w:tc>
          <w:tcPr>
            <w:tcW w:w="3964" w:type="dxa"/>
            <w:tcBorders>
              <w:top w:val="single" w:sz="4" w:space="0" w:color="auto"/>
              <w:left w:val="single" w:sz="4" w:space="0" w:color="auto"/>
              <w:bottom w:val="single" w:sz="4" w:space="0" w:color="auto"/>
              <w:right w:val="single" w:sz="4" w:space="0" w:color="auto"/>
            </w:tcBorders>
          </w:tcPr>
          <w:p w:rsidR="00050939" w:rsidRPr="00907065" w:rsidRDefault="00907065" w:rsidP="00632FDC">
            <w:pPr>
              <w:ind w:left="60"/>
            </w:pPr>
            <w:r w:rsidRPr="00907065">
              <w:t>Evidence gathering has started</w:t>
            </w:r>
            <w:r>
              <w:t>. Written questions are being circulated to officers.</w:t>
            </w:r>
            <w:r w:rsidRPr="00907065">
              <w:t xml:space="preserve"> </w:t>
            </w:r>
          </w:p>
        </w:tc>
        <w:tc>
          <w:tcPr>
            <w:tcW w:w="2699" w:type="dxa"/>
            <w:tcBorders>
              <w:top w:val="single" w:sz="4" w:space="0" w:color="auto"/>
              <w:left w:val="single" w:sz="4" w:space="0" w:color="auto"/>
              <w:bottom w:val="single" w:sz="4" w:space="0" w:color="auto"/>
              <w:right w:val="single" w:sz="4" w:space="0" w:color="auto"/>
            </w:tcBorders>
          </w:tcPr>
          <w:p w:rsidR="0027409C" w:rsidRPr="006D794A" w:rsidRDefault="00907065" w:rsidP="00A05DC2">
            <w:pPr>
              <w:rPr>
                <w:highlight w:val="yellow"/>
              </w:rPr>
            </w:pPr>
            <w:r w:rsidRPr="00907065">
              <w:t xml:space="preserve">Panel meeting scheduled for </w:t>
            </w:r>
            <w:r>
              <w:t>17 March.  Panel to meet with Town Team in May.</w:t>
            </w:r>
          </w:p>
        </w:tc>
        <w:tc>
          <w:tcPr>
            <w:tcW w:w="1835" w:type="dxa"/>
            <w:tcBorders>
              <w:top w:val="single" w:sz="4" w:space="0" w:color="auto"/>
              <w:left w:val="single" w:sz="4" w:space="0" w:color="auto"/>
              <w:bottom w:val="single" w:sz="4" w:space="0" w:color="auto"/>
              <w:right w:val="single" w:sz="4" w:space="0" w:color="auto"/>
            </w:tcBorders>
          </w:tcPr>
          <w:p w:rsidR="00050939" w:rsidRPr="00FD6EAE" w:rsidRDefault="0027409C" w:rsidP="0096619F">
            <w:r>
              <w:t xml:space="preserve">Councillor Fry (Chair), </w:t>
            </w:r>
            <w:r w:rsidR="0096619F" w:rsidRPr="0096619F">
              <w:t xml:space="preserve">Darke, </w:t>
            </w:r>
            <w:r>
              <w:t>Benjamin and Gotch</w:t>
            </w:r>
          </w:p>
        </w:tc>
      </w:tr>
    </w:tbl>
    <w:p w:rsidR="00907065" w:rsidRDefault="00907065" w:rsidP="00907065">
      <w:pPr>
        <w:ind w:left="720"/>
        <w:rPr>
          <w:b/>
        </w:rPr>
      </w:pPr>
    </w:p>
    <w:p w:rsidR="00907065" w:rsidRPr="00907065" w:rsidRDefault="00907065" w:rsidP="00907065">
      <w:pPr>
        <w:ind w:left="720"/>
        <w:rPr>
          <w:b/>
        </w:rPr>
      </w:pPr>
    </w:p>
    <w:p w:rsidR="00FD6EAE" w:rsidRPr="00FD6EAE" w:rsidRDefault="00907065" w:rsidP="00505387">
      <w:pPr>
        <w:numPr>
          <w:ilvl w:val="0"/>
          <w:numId w:val="4"/>
        </w:numPr>
        <w:rPr>
          <w:b/>
        </w:rPr>
      </w:pPr>
      <w:r>
        <w:rPr>
          <w:b/>
          <w:u w:val="single"/>
        </w:rPr>
        <w:lastRenderedPageBreak/>
        <w:t>P</w:t>
      </w:r>
      <w:r w:rsidR="00FD6EAE" w:rsidRPr="00FD6EAE">
        <w:rPr>
          <w:b/>
          <w:u w:val="single"/>
        </w:rPr>
        <w:t xml:space="preserve">otential Review Panels – to be established when resources allow </w:t>
      </w:r>
    </w:p>
    <w:p w:rsidR="00FD6EAE" w:rsidRPr="00FD6EAE" w:rsidRDefault="00FD6EAE" w:rsidP="00FD6EAE">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9344"/>
        <w:gridCol w:w="3115"/>
      </w:tblGrid>
      <w:tr w:rsidR="00FD6EAE" w:rsidRPr="00FD6EAE" w:rsidTr="00AC5293">
        <w:trPr>
          <w:trHeight w:val="586"/>
        </w:trPr>
        <w:tc>
          <w:tcPr>
            <w:tcW w:w="185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934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FD6EAE"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Cycling </w:t>
            </w:r>
          </w:p>
        </w:tc>
        <w:tc>
          <w:tcPr>
            <w:tcW w:w="934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Scope to be determined.  Panel to consider area(s) of focus which could include:</w:t>
            </w:r>
          </w:p>
          <w:p w:rsidR="00FD6EAE" w:rsidRPr="00FD6EAE" w:rsidRDefault="00FD6EAE" w:rsidP="00505387">
            <w:pPr>
              <w:numPr>
                <w:ilvl w:val="0"/>
                <w:numId w:val="6"/>
              </w:numPr>
            </w:pPr>
            <w:r w:rsidRPr="00FD6EAE">
              <w:t>Review cycling funding including City and County Council contributions.</w:t>
            </w:r>
          </w:p>
          <w:p w:rsidR="00FD6EAE" w:rsidRPr="00FD6EAE" w:rsidRDefault="00FD6EAE" w:rsidP="00505387">
            <w:pPr>
              <w:numPr>
                <w:ilvl w:val="0"/>
                <w:numId w:val="6"/>
              </w:numPr>
            </w:pPr>
            <w:r w:rsidRPr="00FD6EAE">
              <w:t>Explore progress against sought outcomes and value for money achieved.</w:t>
            </w:r>
          </w:p>
        </w:tc>
        <w:tc>
          <w:tcPr>
            <w:tcW w:w="311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A3436D">
            <w:r w:rsidRPr="00FD6EAE">
              <w:t>Councillors Upton</w:t>
            </w:r>
            <w:r w:rsidR="00A3436D">
              <w:t xml:space="preserve"> (Chair)</w:t>
            </w:r>
            <w:r w:rsidRPr="00FD6EAE">
              <w:t>,</w:t>
            </w:r>
            <w:r w:rsidR="00A3436D">
              <w:t xml:space="preserve"> Gant, Hayes and</w:t>
            </w:r>
            <w:r w:rsidRPr="00FD6EAE">
              <w:t xml:space="preserve"> </w:t>
            </w:r>
            <w:proofErr w:type="spellStart"/>
            <w:r w:rsidRPr="00FD6EAE">
              <w:t>Pressel</w:t>
            </w:r>
            <w:proofErr w:type="spellEnd"/>
          </w:p>
        </w:tc>
      </w:tr>
      <w:tr w:rsidR="00AC5293" w:rsidRPr="00FD6EAE" w:rsidTr="00AC5293">
        <w:trPr>
          <w:trHeight w:val="912"/>
        </w:trPr>
        <w:tc>
          <w:tcPr>
            <w:tcW w:w="1858"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Neighbourhood working</w:t>
            </w:r>
          </w:p>
        </w:tc>
        <w:tc>
          <w:tcPr>
            <w:tcW w:w="9344" w:type="dxa"/>
            <w:tcBorders>
              <w:top w:val="single" w:sz="4" w:space="0" w:color="auto"/>
              <w:left w:val="single" w:sz="4" w:space="0" w:color="auto"/>
              <w:bottom w:val="single" w:sz="4" w:space="0" w:color="auto"/>
              <w:right w:val="single" w:sz="4" w:space="0" w:color="auto"/>
            </w:tcBorders>
          </w:tcPr>
          <w:p w:rsidR="00AC5293" w:rsidRPr="00FD6EAE" w:rsidRDefault="00AC5293" w:rsidP="00AC5293">
            <w:pPr>
              <w:contextualSpacing/>
            </w:pPr>
            <w:r>
              <w:t>Scope to be determined.  Could to consider how to address feedback provided to the City Council by the peer review group.</w:t>
            </w:r>
          </w:p>
        </w:tc>
        <w:tc>
          <w:tcPr>
            <w:tcW w:w="3115" w:type="dxa"/>
            <w:tcBorders>
              <w:top w:val="single" w:sz="4" w:space="0" w:color="auto"/>
              <w:left w:val="single" w:sz="4" w:space="0" w:color="auto"/>
              <w:bottom w:val="single" w:sz="4" w:space="0" w:color="auto"/>
              <w:right w:val="single" w:sz="4" w:space="0" w:color="auto"/>
            </w:tcBorders>
          </w:tcPr>
          <w:p w:rsidR="00AC5293" w:rsidRPr="00FD6EAE" w:rsidRDefault="00AC5293" w:rsidP="00E1210B">
            <w:r>
              <w:t>TBC</w:t>
            </w:r>
          </w:p>
        </w:tc>
      </w:tr>
    </w:tbl>
    <w:p w:rsidR="00FD6EAE" w:rsidRDefault="00FD6EAE" w:rsidP="00FD6EAE"/>
    <w:p w:rsidR="00DD450D" w:rsidRPr="00FD6EAE" w:rsidRDefault="00DD450D" w:rsidP="00FD6EAE"/>
    <w:p w:rsidR="00FD6EAE" w:rsidRPr="00FD6EAE" w:rsidRDefault="00FD6EAE" w:rsidP="00FD6EAE">
      <w:pPr>
        <w:rPr>
          <w:b/>
        </w:rPr>
      </w:pPr>
      <w:r w:rsidRPr="00FD6EAE">
        <w:rPr>
          <w:b/>
        </w:rPr>
        <w:t>Indicative scrutiny review timeline 2014-2015 (does not include ad hoc review panels)</w:t>
      </w:r>
    </w:p>
    <w:p w:rsidR="00FD6EAE" w:rsidRPr="00FD6EAE" w:rsidRDefault="00FD6EAE" w:rsidP="00FD6EAE"/>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978"/>
        <w:gridCol w:w="979"/>
        <w:gridCol w:w="980"/>
        <w:gridCol w:w="979"/>
        <w:gridCol w:w="979"/>
        <w:gridCol w:w="980"/>
        <w:gridCol w:w="979"/>
        <w:gridCol w:w="979"/>
        <w:gridCol w:w="980"/>
        <w:gridCol w:w="979"/>
        <w:gridCol w:w="980"/>
      </w:tblGrid>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Review</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 xml:space="preserve">Sept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Oct</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Nov</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Dec</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Jan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Feb</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Mar</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April</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May</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June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July</w:t>
            </w:r>
          </w:p>
        </w:tc>
      </w:tr>
      <w:tr w:rsidR="00FD6EAE" w:rsidRPr="00FD6EAE" w:rsidTr="00DE1431">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Budget Scrutiny</w:t>
            </w:r>
          </w:p>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Inequalities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9B19E4">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543EB6" w:rsidP="00A05DC2">
            <w:r>
              <w:rPr>
                <w:rFonts w:eastAsia="Calibri" w:cs="Arial"/>
              </w:rPr>
              <w:t>Local economy</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27409C">
        <w:trPr>
          <w:trHeight w:val="201"/>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27409C" w:rsidP="00FD6EAE">
            <w:r>
              <w:t>Cycling</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r>
    </w:tbl>
    <w:p w:rsidR="00FD6EAE" w:rsidRPr="00FD6EAE" w:rsidRDefault="00FD6EAE" w:rsidP="00FD6EAE"/>
    <w:p w:rsidR="00FD6EAE" w:rsidRPr="00FD6EAE" w:rsidRDefault="00FD6EAE" w:rsidP="00FD6EAE"/>
    <w:tbl>
      <w:tblPr>
        <w:tblW w:w="0" w:type="auto"/>
        <w:tblInd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Scoping</w:t>
            </w:r>
          </w:p>
        </w:tc>
      </w:tr>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Evidence gathering and review</w:t>
            </w:r>
          </w:p>
        </w:tc>
      </w:tr>
      <w:tr w:rsidR="00FD6EAE" w:rsidRPr="00FD6EAE" w:rsidTr="00543EB6">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Reporting</w:t>
            </w:r>
          </w:p>
        </w:tc>
      </w:tr>
    </w:tbl>
    <w:p w:rsidR="00D634B6" w:rsidRDefault="00D634B6" w:rsidP="00D634B6">
      <w:pPr>
        <w:ind w:left="720"/>
        <w:rPr>
          <w:b/>
          <w:u w:val="single"/>
        </w:rPr>
      </w:pPr>
    </w:p>
    <w:p w:rsidR="00D634B6" w:rsidRDefault="00D634B6"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A91DC7" w:rsidRDefault="00A91DC7" w:rsidP="00D634B6">
      <w:pPr>
        <w:ind w:left="720"/>
        <w:rPr>
          <w:b/>
          <w:u w:val="single"/>
        </w:rPr>
      </w:pPr>
    </w:p>
    <w:p w:rsidR="00AC5293" w:rsidRDefault="00AC5293" w:rsidP="00D634B6">
      <w:pPr>
        <w:ind w:left="720"/>
        <w:rPr>
          <w:b/>
          <w:u w:val="single"/>
        </w:rPr>
      </w:pPr>
    </w:p>
    <w:p w:rsidR="00AC5293" w:rsidRDefault="00AC5293" w:rsidP="00D634B6">
      <w:pPr>
        <w:ind w:left="720"/>
        <w:rPr>
          <w:b/>
          <w:u w:val="single"/>
        </w:rPr>
      </w:pPr>
    </w:p>
    <w:p w:rsidR="00FD6EAE" w:rsidRPr="00FD6EAE" w:rsidRDefault="00FD6EAE" w:rsidP="00505387">
      <w:pPr>
        <w:numPr>
          <w:ilvl w:val="0"/>
          <w:numId w:val="4"/>
        </w:numPr>
        <w:rPr>
          <w:b/>
          <w:u w:val="single"/>
        </w:rPr>
      </w:pPr>
      <w:r w:rsidRPr="00FD6EAE">
        <w:rPr>
          <w:b/>
          <w:u w:val="single"/>
        </w:rPr>
        <w:lastRenderedPageBreak/>
        <w:t>Items for Committee meetings (in no particular order)</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489"/>
      </w:tblGrid>
      <w:tr w:rsidR="00907065" w:rsidRPr="00FD6EAE" w:rsidTr="00907065">
        <w:trPr>
          <w:trHeight w:val="675"/>
        </w:trPr>
        <w:tc>
          <w:tcPr>
            <w:tcW w:w="3828" w:type="dxa"/>
            <w:tcBorders>
              <w:top w:val="single" w:sz="4" w:space="0" w:color="auto"/>
              <w:left w:val="single" w:sz="4" w:space="0" w:color="auto"/>
              <w:bottom w:val="single" w:sz="4" w:space="0" w:color="auto"/>
              <w:right w:val="single" w:sz="4" w:space="0" w:color="auto"/>
            </w:tcBorders>
            <w:vAlign w:val="center"/>
            <w:hideMark/>
          </w:tcPr>
          <w:p w:rsidR="00907065" w:rsidRPr="00FD6EAE" w:rsidRDefault="00907065" w:rsidP="00FD6EAE">
            <w:pPr>
              <w:rPr>
                <w:b/>
              </w:rPr>
            </w:pPr>
            <w:r w:rsidRPr="00FD6EAE">
              <w:rPr>
                <w:b/>
              </w:rPr>
              <w:t>Topic</w:t>
            </w:r>
          </w:p>
        </w:tc>
        <w:tc>
          <w:tcPr>
            <w:tcW w:w="10489" w:type="dxa"/>
            <w:tcBorders>
              <w:top w:val="single" w:sz="4" w:space="0" w:color="auto"/>
              <w:left w:val="single" w:sz="4" w:space="0" w:color="auto"/>
              <w:bottom w:val="single" w:sz="4" w:space="0" w:color="auto"/>
              <w:right w:val="single" w:sz="4" w:space="0" w:color="auto"/>
            </w:tcBorders>
            <w:vAlign w:val="center"/>
            <w:hideMark/>
          </w:tcPr>
          <w:p w:rsidR="00907065" w:rsidRPr="00FD6EAE" w:rsidRDefault="00907065" w:rsidP="00FD6EAE">
            <w:pPr>
              <w:rPr>
                <w:b/>
              </w:rPr>
            </w:pPr>
            <w:r w:rsidRPr="00FD6EAE">
              <w:rPr>
                <w:b/>
              </w:rPr>
              <w:t>Area(s) for focus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Discretionary Housing Payments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Quarterly updates on spending profiles within a framework agreed by the Committee.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tcPr>
          <w:p w:rsidR="00907065" w:rsidRPr="00FD6EAE" w:rsidRDefault="00907065" w:rsidP="00FD6EAE">
            <w:r w:rsidRPr="00FD6EAE">
              <w:t>Performance monitoring</w:t>
            </w:r>
          </w:p>
          <w:p w:rsidR="00907065" w:rsidRPr="00FD6EAE" w:rsidRDefault="00907065" w:rsidP="00FD6EAE">
            <w:pPr>
              <w:rPr>
                <w:b/>
              </w:rPr>
            </w:pP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Quarterly report on a set of Corporate and service measures chosen by the Committee.</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Educational attainment investment</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consider the academic progress and key stage results at schools operating the KRM model compared to those not.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rPr>
                <w:b/>
              </w:rPr>
            </w:pPr>
            <w:r w:rsidRPr="00FD6EAE">
              <w:t>Fusion Lifestyle contract performance</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Regular yearly item agreed again by the Committee to consider performance against contact conditions.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Research on the effects of welfare reform</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consider research into the impact of welfare reforms in the City.</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Clean streets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City Council’s approach to keeping Oxford streets clean from graffiti, detritus, littering and waste.</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Living Wage</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review how the living wage is enforced through procurement contracts</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 xml:space="preserve">New controls over anti-social behaviour </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City Council’s changing approach to anti-social behaviour.</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Low Carbon Oxford</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the progress of this scheme and plans to progress the low carbon agenda in Oxford.</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Community and Neighbourhood services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review aims, activities and outcomes; grant distribution; community centres and associations; volunteering; Neighbourhood plans; how better on-going engagement can be established with different communities.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Activities for older residents and preventing isolation</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To receive an update on services and activities for over 50s, with a focus on preventing isolation.</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Individual voter registration</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receive an update on changes to electoral registration and to monitor how the City Council is maximising registration.</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Taxi Licencing</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 xml:space="preserve">To review rules and processes; to understand driver issues. </w:t>
            </w:r>
          </w:p>
        </w:tc>
      </w:tr>
      <w:tr w:rsidR="00907065" w:rsidRPr="00FD6EAE" w:rsidTr="00907065">
        <w:tc>
          <w:tcPr>
            <w:tcW w:w="3828"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r w:rsidRPr="00FD6EAE">
              <w:t>Forward Plan items</w:t>
            </w:r>
          </w:p>
        </w:tc>
        <w:tc>
          <w:tcPr>
            <w:tcW w:w="10489" w:type="dxa"/>
            <w:tcBorders>
              <w:top w:val="single" w:sz="4" w:space="0" w:color="auto"/>
              <w:left w:val="single" w:sz="4" w:space="0" w:color="auto"/>
              <w:bottom w:val="single" w:sz="4" w:space="0" w:color="auto"/>
              <w:right w:val="single" w:sz="4" w:space="0" w:color="auto"/>
            </w:tcBorders>
            <w:hideMark/>
          </w:tcPr>
          <w:p w:rsidR="00907065" w:rsidRPr="00FD6EAE" w:rsidRDefault="00907065" w:rsidP="00FD6EAE">
            <w:pPr>
              <w:ind w:left="60"/>
            </w:pPr>
            <w:r w:rsidRPr="00FD6EAE">
              <w:t>To consider issues to be decided by the City Executive Board.</w:t>
            </w:r>
          </w:p>
        </w:tc>
      </w:tr>
    </w:tbl>
    <w:p w:rsidR="00907065" w:rsidRDefault="00907065" w:rsidP="00907065">
      <w:pPr>
        <w:ind w:left="720"/>
        <w:rPr>
          <w:b/>
          <w:u w:val="single"/>
        </w:rPr>
      </w:pPr>
    </w:p>
    <w:p w:rsidR="00907065" w:rsidRDefault="00907065" w:rsidP="00907065">
      <w:pPr>
        <w:ind w:left="720"/>
        <w:rPr>
          <w:b/>
          <w:u w:val="single"/>
        </w:rPr>
      </w:pPr>
    </w:p>
    <w:p w:rsidR="00FD6EAE" w:rsidRPr="00FD6EAE" w:rsidRDefault="00FD6EAE" w:rsidP="00505387">
      <w:pPr>
        <w:numPr>
          <w:ilvl w:val="0"/>
          <w:numId w:val="4"/>
        </w:numPr>
        <w:rPr>
          <w:b/>
          <w:u w:val="single"/>
        </w:rPr>
      </w:pPr>
      <w:r w:rsidRPr="00FD6EAE">
        <w:rPr>
          <w:b/>
          <w:u w:val="single"/>
        </w:rPr>
        <w:lastRenderedPageBreak/>
        <w:t>Draft Scrutiny Committee Agenda Schedule</w:t>
      </w:r>
    </w:p>
    <w:p w:rsidR="00FD6EAE" w:rsidRPr="00FD6EAE" w:rsidRDefault="00FD6EAE" w:rsidP="00FD6EA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gridCol w:w="4252"/>
      </w:tblGrid>
      <w:tr w:rsidR="00FD6EAE" w:rsidRPr="00FD6EAE" w:rsidTr="00C53F78">
        <w:trPr>
          <w:trHeight w:val="660"/>
        </w:trPr>
        <w:tc>
          <w:tcPr>
            <w:tcW w:w="226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 xml:space="preserve">Date </w:t>
            </w:r>
            <w:r w:rsidRPr="00FD6EAE">
              <w:rPr>
                <w:b/>
                <w:i/>
              </w:rPr>
              <w:t xml:space="preserve">(all 6pm, St. </w:t>
            </w:r>
            <w:proofErr w:type="spellStart"/>
            <w:r w:rsidRPr="00FD6EAE">
              <w:rPr>
                <w:b/>
                <w:i/>
              </w:rPr>
              <w:t>Aldate’s</w:t>
            </w:r>
            <w:proofErr w:type="spellEnd"/>
            <w:r w:rsidRPr="00FD6EAE">
              <w:rPr>
                <w:b/>
                <w:i/>
              </w:rPr>
              <w:t xml:space="preserve"> Room</w:t>
            </w:r>
            <w:r w:rsidR="00D634B6">
              <w:rPr>
                <w:b/>
                <w:i/>
              </w:rPr>
              <w:t xml:space="preserve"> unless stated</w:t>
            </w:r>
            <w:r w:rsidRPr="00FD6EAE">
              <w:rPr>
                <w:b/>
                <w:i/>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Agenda Item</w:t>
            </w:r>
          </w:p>
        </w:tc>
        <w:tc>
          <w:tcPr>
            <w:tcW w:w="425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543EB6">
            <w:pPr>
              <w:rPr>
                <w:b/>
              </w:rPr>
            </w:pPr>
            <w:r w:rsidRPr="00FD6EAE">
              <w:rPr>
                <w:b/>
              </w:rPr>
              <w:t>Lead Officer(s)</w:t>
            </w:r>
          </w:p>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2 March 2015</w:t>
            </w:r>
            <w:r w:rsidR="00904310">
              <w:t>, Long Room</w:t>
            </w:r>
          </w:p>
        </w:tc>
        <w:tc>
          <w:tcPr>
            <w:tcW w:w="7513"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0"/>
              </w:numPr>
            </w:pPr>
            <w:r w:rsidRPr="00FD6EAE">
              <w:t>Living Wage</w:t>
            </w:r>
          </w:p>
          <w:p w:rsidR="00FD6EAE" w:rsidRPr="00FD6EAE" w:rsidRDefault="00FD6EAE" w:rsidP="00FD6EAE">
            <w:pPr>
              <w:ind w:left="720"/>
              <w:contextualSpacing/>
            </w:pPr>
          </w:p>
          <w:p w:rsidR="00FD6EAE" w:rsidRDefault="00FD6EAE" w:rsidP="00505387">
            <w:pPr>
              <w:numPr>
                <w:ilvl w:val="0"/>
                <w:numId w:val="10"/>
              </w:numPr>
            </w:pPr>
            <w:r w:rsidRPr="00FD6EAE">
              <w:t>Consultation and Engagement</w:t>
            </w:r>
          </w:p>
          <w:p w:rsidR="005F78D7" w:rsidRDefault="005F78D7" w:rsidP="005F78D7">
            <w:pPr>
              <w:pStyle w:val="ListParagraph"/>
            </w:pPr>
          </w:p>
          <w:p w:rsidR="005F78D7" w:rsidRDefault="005F78D7" w:rsidP="005F78D7">
            <w:pPr>
              <w:pStyle w:val="ListParagraph"/>
              <w:numPr>
                <w:ilvl w:val="0"/>
                <w:numId w:val="10"/>
              </w:numPr>
            </w:pPr>
            <w:r w:rsidRPr="005F78D7">
              <w:t>Research into the local impact of Welfare Reform</w:t>
            </w:r>
          </w:p>
          <w:p w:rsidR="00FF708B" w:rsidRDefault="00FF708B" w:rsidP="00FF708B">
            <w:pPr>
              <w:pStyle w:val="ListParagraph"/>
            </w:pPr>
          </w:p>
          <w:p w:rsidR="00FF708B" w:rsidRDefault="00FF708B" w:rsidP="00FF708B">
            <w:pPr>
              <w:pStyle w:val="ListParagraph"/>
              <w:numPr>
                <w:ilvl w:val="0"/>
                <w:numId w:val="10"/>
              </w:numPr>
            </w:pPr>
            <w:r w:rsidRPr="00FF708B">
              <w:t>Discretionary Housing Payments</w:t>
            </w:r>
            <w:r>
              <w:t xml:space="preserve"> (pre-scrutiny)</w:t>
            </w:r>
          </w:p>
          <w:p w:rsidR="00590C10" w:rsidRDefault="00590C10" w:rsidP="00590C10">
            <w:pPr>
              <w:pStyle w:val="ListParagraph"/>
            </w:pPr>
          </w:p>
          <w:p w:rsidR="007C3B3E" w:rsidRDefault="007C3B3E" w:rsidP="007C3B3E">
            <w:pPr>
              <w:pStyle w:val="ListParagraph"/>
              <w:numPr>
                <w:ilvl w:val="0"/>
                <w:numId w:val="10"/>
              </w:numPr>
            </w:pPr>
            <w:r w:rsidRPr="007C3B3E">
              <w:t>The Culture Strategy 2015-18 (pre-scrutiny)</w:t>
            </w:r>
          </w:p>
          <w:p w:rsidR="00865F0B" w:rsidRDefault="00865F0B" w:rsidP="00865F0B">
            <w:pPr>
              <w:pStyle w:val="ListParagraph"/>
            </w:pPr>
          </w:p>
          <w:p w:rsidR="00865F0B" w:rsidRPr="007C3B3E" w:rsidRDefault="00865F0B" w:rsidP="007C3B3E">
            <w:pPr>
              <w:pStyle w:val="ListParagraph"/>
              <w:numPr>
                <w:ilvl w:val="0"/>
                <w:numId w:val="10"/>
              </w:numPr>
            </w:pPr>
            <w:r>
              <w:t>Performance monitoring</w:t>
            </w:r>
            <w:r w:rsidR="00904310">
              <w:t xml:space="preserve"> – quarter 3</w:t>
            </w:r>
          </w:p>
          <w:p w:rsidR="00FD6EAE" w:rsidRPr="00FD6EAE" w:rsidRDefault="00FD6EAE" w:rsidP="00FD6EAE">
            <w:pPr>
              <w:ind w:left="720"/>
              <w:contextualSpacing/>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 xml:space="preserve">Simon </w:t>
            </w:r>
            <w:proofErr w:type="spellStart"/>
            <w:r w:rsidRPr="00FD6EAE">
              <w:t>Howick</w:t>
            </w:r>
            <w:proofErr w:type="spellEnd"/>
            <w:r w:rsidR="00ED538E">
              <w:t>; Jane Lubbock</w:t>
            </w:r>
          </w:p>
          <w:p w:rsidR="00FD6EAE" w:rsidRPr="00FD6EAE" w:rsidRDefault="00FD6EAE" w:rsidP="00FD6EAE"/>
          <w:p w:rsidR="00FD6EAE" w:rsidRPr="00FD6EAE" w:rsidRDefault="00FD6EAE" w:rsidP="00FD6EAE">
            <w:r w:rsidRPr="00FD6EAE">
              <w:t>Sadie Paige</w:t>
            </w:r>
          </w:p>
          <w:p w:rsidR="00FD6EAE" w:rsidRDefault="00FD6EAE" w:rsidP="00FD6EAE"/>
          <w:p w:rsidR="005F78D7" w:rsidRPr="005F78D7" w:rsidRDefault="005F78D7" w:rsidP="005F78D7">
            <w:r w:rsidRPr="005F78D7">
              <w:t>Paul Wilding</w:t>
            </w:r>
          </w:p>
          <w:p w:rsidR="005F78D7" w:rsidRDefault="005F78D7" w:rsidP="00FD6EAE"/>
          <w:p w:rsidR="00FF708B" w:rsidRDefault="00FF708B" w:rsidP="00FD6EAE">
            <w:r w:rsidRPr="00FF708B">
              <w:t>Paul Wilding</w:t>
            </w:r>
          </w:p>
          <w:p w:rsidR="00590C10" w:rsidRDefault="00590C10" w:rsidP="00FD6EAE"/>
          <w:p w:rsidR="007C3B3E" w:rsidRPr="00590C10" w:rsidRDefault="00FB41AE" w:rsidP="00590C10">
            <w:r>
              <w:t>TBC</w:t>
            </w:r>
          </w:p>
          <w:p w:rsidR="00590C10" w:rsidRDefault="00590C10" w:rsidP="00FD6EAE"/>
          <w:p w:rsidR="00516540" w:rsidRPr="00FD6EAE" w:rsidRDefault="00516540" w:rsidP="00FD6EAE"/>
        </w:tc>
      </w:tr>
      <w:tr w:rsidR="00FD6EAE" w:rsidRPr="00FD6EAE" w:rsidTr="00C53F78">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23 March 2015 </w:t>
            </w:r>
          </w:p>
        </w:tc>
        <w:tc>
          <w:tcPr>
            <w:tcW w:w="7513" w:type="dxa"/>
            <w:tcBorders>
              <w:top w:val="single" w:sz="4" w:space="0" w:color="auto"/>
              <w:left w:val="single" w:sz="4" w:space="0" w:color="auto"/>
              <w:bottom w:val="single" w:sz="4" w:space="0" w:color="auto"/>
              <w:right w:val="single" w:sz="4" w:space="0" w:color="auto"/>
            </w:tcBorders>
          </w:tcPr>
          <w:p w:rsidR="00FD6EAE" w:rsidRPr="006E3B24" w:rsidRDefault="00FD6EAE" w:rsidP="00505387">
            <w:pPr>
              <w:numPr>
                <w:ilvl w:val="0"/>
                <w:numId w:val="11"/>
              </w:numPr>
              <w:contextualSpacing/>
            </w:pPr>
            <w:r w:rsidRPr="006E3B24">
              <w:t>Low Carbon Oxford</w:t>
            </w:r>
          </w:p>
          <w:p w:rsidR="00577DCB" w:rsidRDefault="00577DCB" w:rsidP="00577DCB">
            <w:pPr>
              <w:ind w:left="720"/>
              <w:contextualSpacing/>
            </w:pPr>
          </w:p>
          <w:p w:rsidR="00577DCB" w:rsidRPr="00FD6EAE" w:rsidRDefault="00577DCB" w:rsidP="00505387">
            <w:pPr>
              <w:numPr>
                <w:ilvl w:val="0"/>
                <w:numId w:val="11"/>
              </w:numPr>
              <w:contextualSpacing/>
            </w:pPr>
            <w:r>
              <w:t>Cycle City</w:t>
            </w:r>
          </w:p>
          <w:p w:rsidR="00FD6EAE" w:rsidRPr="00FD6EAE" w:rsidRDefault="00FD6EAE" w:rsidP="00FD6EAE">
            <w:pPr>
              <w:ind w:left="720"/>
              <w:contextualSpacing/>
            </w:pPr>
          </w:p>
          <w:p w:rsidR="007C3B3E" w:rsidRDefault="007C3B3E" w:rsidP="007C3B3E">
            <w:pPr>
              <w:pStyle w:val="ListParagraph"/>
              <w:numPr>
                <w:ilvl w:val="0"/>
                <w:numId w:val="11"/>
              </w:numPr>
            </w:pPr>
            <w:proofErr w:type="spellStart"/>
            <w:r w:rsidRPr="007C3B3E">
              <w:t>Ox</w:t>
            </w:r>
            <w:r w:rsidR="00917ACA">
              <w:t>F</w:t>
            </w:r>
            <w:r w:rsidRPr="007C3B3E">
              <w:t>utures</w:t>
            </w:r>
            <w:proofErr w:type="spellEnd"/>
            <w:r w:rsidRPr="007C3B3E">
              <w:t xml:space="preserve"> programme (pre-scrutiny)</w:t>
            </w:r>
          </w:p>
          <w:p w:rsidR="00904310" w:rsidRDefault="00904310" w:rsidP="00904310">
            <w:pPr>
              <w:pStyle w:val="ListParagraph"/>
            </w:pPr>
          </w:p>
          <w:p w:rsidR="00904310" w:rsidRDefault="00904310" w:rsidP="007C3B3E">
            <w:pPr>
              <w:pStyle w:val="ListParagraph"/>
              <w:numPr>
                <w:ilvl w:val="0"/>
                <w:numId w:val="11"/>
              </w:numPr>
            </w:pPr>
            <w:r>
              <w:t>Fusion Lifestyle – Annual Service Plan 2015/16 (pre-scrutiny)</w:t>
            </w:r>
          </w:p>
          <w:p w:rsidR="00904310" w:rsidRDefault="00904310" w:rsidP="00904310">
            <w:pPr>
              <w:pStyle w:val="ListParagraph"/>
            </w:pPr>
          </w:p>
          <w:p w:rsidR="00904310" w:rsidRDefault="00904310" w:rsidP="007C3B3E">
            <w:pPr>
              <w:pStyle w:val="ListParagraph"/>
              <w:numPr>
                <w:ilvl w:val="0"/>
                <w:numId w:val="11"/>
              </w:numPr>
            </w:pPr>
            <w:r>
              <w:t>Safeguarding Children, Young People and Vulnerable Adult Policy</w:t>
            </w:r>
          </w:p>
          <w:p w:rsidR="007C3B3E" w:rsidRPr="00FD6EAE" w:rsidRDefault="007C3B3E" w:rsidP="00F10CC3">
            <w:pPr>
              <w:pStyle w:val="ListParagraph"/>
            </w:pPr>
          </w:p>
        </w:tc>
        <w:tc>
          <w:tcPr>
            <w:tcW w:w="4252" w:type="dxa"/>
            <w:tcBorders>
              <w:top w:val="single" w:sz="4" w:space="0" w:color="auto"/>
              <w:left w:val="single" w:sz="4" w:space="0" w:color="auto"/>
              <w:bottom w:val="single" w:sz="4" w:space="0" w:color="auto"/>
              <w:right w:val="single" w:sz="4" w:space="0" w:color="auto"/>
            </w:tcBorders>
          </w:tcPr>
          <w:p w:rsidR="00FD6EAE" w:rsidRPr="00FD6EAE" w:rsidRDefault="006E3B24" w:rsidP="00FD6EAE">
            <w:r>
              <w:t>Jo Colwell</w:t>
            </w:r>
          </w:p>
          <w:p w:rsidR="00FD6EAE" w:rsidRPr="00FD6EAE" w:rsidRDefault="00FD6EAE" w:rsidP="00FD6EAE"/>
          <w:p w:rsidR="00B14A3B" w:rsidRDefault="007C3B3E" w:rsidP="00FD6EAE">
            <w:r w:rsidRPr="007C3B3E">
              <w:t>Jo Colwell</w:t>
            </w:r>
          </w:p>
          <w:p w:rsidR="00577DCB" w:rsidRDefault="00577DCB" w:rsidP="00FD6EAE"/>
          <w:p w:rsidR="00577DCB" w:rsidRDefault="00577DCB" w:rsidP="00FD6EAE">
            <w:r>
              <w:t>Jo Colwell</w:t>
            </w:r>
          </w:p>
          <w:p w:rsidR="00904310" w:rsidRDefault="00904310" w:rsidP="00FD6EAE"/>
          <w:p w:rsidR="00904310" w:rsidRDefault="00904310" w:rsidP="00FD6EAE">
            <w:r>
              <w:t>Lucy Cherry</w:t>
            </w:r>
          </w:p>
          <w:p w:rsidR="00904310" w:rsidRDefault="00904310" w:rsidP="00FD6EAE"/>
          <w:p w:rsidR="00904310" w:rsidRDefault="00904310" w:rsidP="00FD6EAE">
            <w:r>
              <w:t>Val Johnson</w:t>
            </w:r>
          </w:p>
          <w:p w:rsidR="0041514A" w:rsidRDefault="0041514A" w:rsidP="00FD6EAE"/>
          <w:p w:rsidR="0041514A" w:rsidRPr="00FD6EAE" w:rsidRDefault="0041514A" w:rsidP="00FD6EAE"/>
        </w:tc>
      </w:tr>
      <w:tr w:rsidR="00904310" w:rsidRPr="00FD6EAE" w:rsidTr="00C53F78">
        <w:tc>
          <w:tcPr>
            <w:tcW w:w="2268" w:type="dxa"/>
            <w:tcBorders>
              <w:top w:val="single" w:sz="4" w:space="0" w:color="auto"/>
              <w:left w:val="single" w:sz="4" w:space="0" w:color="auto"/>
              <w:bottom w:val="single" w:sz="4" w:space="0" w:color="auto"/>
              <w:right w:val="single" w:sz="4" w:space="0" w:color="auto"/>
            </w:tcBorders>
          </w:tcPr>
          <w:p w:rsidR="00904310" w:rsidRPr="00FD6EAE" w:rsidRDefault="00904310" w:rsidP="00FD6EAE">
            <w:r>
              <w:t>29 April 2015</w:t>
            </w:r>
          </w:p>
        </w:tc>
        <w:tc>
          <w:tcPr>
            <w:tcW w:w="7513" w:type="dxa"/>
            <w:tcBorders>
              <w:top w:val="single" w:sz="4" w:space="0" w:color="auto"/>
              <w:left w:val="single" w:sz="4" w:space="0" w:color="auto"/>
              <w:bottom w:val="single" w:sz="4" w:space="0" w:color="auto"/>
              <w:right w:val="single" w:sz="4" w:space="0" w:color="auto"/>
            </w:tcBorders>
          </w:tcPr>
          <w:p w:rsidR="00D27BC3" w:rsidRPr="00D27BC3" w:rsidRDefault="00D27BC3" w:rsidP="00D27BC3">
            <w:pPr>
              <w:pStyle w:val="ListParagraph"/>
              <w:numPr>
                <w:ilvl w:val="0"/>
                <w:numId w:val="33"/>
              </w:numPr>
            </w:pPr>
            <w:r>
              <w:t>Review of Scrutiny work programme</w:t>
            </w:r>
          </w:p>
          <w:p w:rsidR="00D27BC3" w:rsidRDefault="00D27BC3" w:rsidP="006E3B24">
            <w:pPr>
              <w:pStyle w:val="ListParagraph"/>
              <w:rPr>
                <w:i/>
              </w:rPr>
            </w:pPr>
          </w:p>
          <w:p w:rsidR="00904310" w:rsidRDefault="00D27BC3" w:rsidP="006E3B24">
            <w:pPr>
              <w:pStyle w:val="ListParagraph"/>
              <w:rPr>
                <w:i/>
              </w:rPr>
            </w:pPr>
            <w:r>
              <w:rPr>
                <w:i/>
              </w:rPr>
              <w:t>Other i</w:t>
            </w:r>
            <w:r w:rsidR="00543EB6" w:rsidRPr="00543EB6">
              <w:rPr>
                <w:i/>
              </w:rPr>
              <w:t>tems TBC</w:t>
            </w:r>
          </w:p>
          <w:p w:rsidR="00904310" w:rsidRPr="00FD6EAE" w:rsidRDefault="00904310" w:rsidP="00904310">
            <w:pPr>
              <w:contextualSpacing/>
            </w:pPr>
          </w:p>
        </w:tc>
        <w:tc>
          <w:tcPr>
            <w:tcW w:w="4252" w:type="dxa"/>
            <w:tcBorders>
              <w:top w:val="single" w:sz="4" w:space="0" w:color="auto"/>
              <w:left w:val="single" w:sz="4" w:space="0" w:color="auto"/>
              <w:bottom w:val="single" w:sz="4" w:space="0" w:color="auto"/>
              <w:right w:val="single" w:sz="4" w:space="0" w:color="auto"/>
            </w:tcBorders>
          </w:tcPr>
          <w:p w:rsidR="00904310" w:rsidRPr="00FD6EAE" w:rsidRDefault="00D27BC3" w:rsidP="00FD6EAE">
            <w:r>
              <w:t>Andrew Brown</w:t>
            </w:r>
          </w:p>
        </w:tc>
      </w:tr>
    </w:tbl>
    <w:p w:rsidR="00FB41AE" w:rsidRDefault="00FB41AE" w:rsidP="00543EB6">
      <w:pPr>
        <w:tabs>
          <w:tab w:val="left" w:pos="1790"/>
        </w:tabs>
        <w:rPr>
          <w:b/>
          <w:i/>
        </w:rPr>
      </w:pPr>
    </w:p>
    <w:p w:rsidR="00543EB6" w:rsidRDefault="00543EB6" w:rsidP="00543EB6">
      <w:pPr>
        <w:tabs>
          <w:tab w:val="left" w:pos="1790"/>
        </w:tabs>
        <w:rPr>
          <w:b/>
          <w:i/>
        </w:rPr>
      </w:pPr>
      <w:r>
        <w:rPr>
          <w:b/>
          <w:i/>
        </w:rPr>
        <w:t xml:space="preserve">2015/16 </w:t>
      </w:r>
      <w:r w:rsidR="00907065">
        <w:rPr>
          <w:b/>
          <w:i/>
        </w:rPr>
        <w:t xml:space="preserve">Scrutiny </w:t>
      </w:r>
      <w:r>
        <w:rPr>
          <w:b/>
          <w:i/>
        </w:rPr>
        <w:t xml:space="preserve">Committee dates: </w:t>
      </w:r>
    </w:p>
    <w:p w:rsidR="00543EB6" w:rsidRDefault="00543EB6" w:rsidP="00FD6EAE">
      <w:pPr>
        <w:tabs>
          <w:tab w:val="left" w:pos="1790"/>
        </w:tabs>
        <w:rPr>
          <w:b/>
          <w:i/>
        </w:rPr>
      </w:pPr>
    </w:p>
    <w:p w:rsidR="00543EB6" w:rsidRDefault="00543EB6" w:rsidP="00543EB6">
      <w:pPr>
        <w:tabs>
          <w:tab w:val="left" w:pos="1790"/>
        </w:tabs>
        <w:ind w:left="720"/>
        <w:rPr>
          <w:b/>
          <w:i/>
        </w:rPr>
      </w:pPr>
      <w:r>
        <w:rPr>
          <w:b/>
          <w:i/>
        </w:rPr>
        <w:t>2 June</w:t>
      </w:r>
    </w:p>
    <w:p w:rsidR="00543EB6" w:rsidRDefault="00543EB6" w:rsidP="00543EB6">
      <w:pPr>
        <w:tabs>
          <w:tab w:val="left" w:pos="1790"/>
        </w:tabs>
        <w:ind w:left="720"/>
        <w:rPr>
          <w:b/>
          <w:i/>
        </w:rPr>
      </w:pPr>
      <w:r>
        <w:rPr>
          <w:b/>
          <w:i/>
        </w:rPr>
        <w:t>30 June</w:t>
      </w:r>
    </w:p>
    <w:p w:rsidR="00AB1468" w:rsidRDefault="00543EB6" w:rsidP="00543EB6">
      <w:pPr>
        <w:tabs>
          <w:tab w:val="left" w:pos="1790"/>
        </w:tabs>
        <w:ind w:left="720"/>
        <w:rPr>
          <w:b/>
          <w:i/>
        </w:rPr>
      </w:pPr>
      <w:r>
        <w:rPr>
          <w:b/>
          <w:i/>
        </w:rPr>
        <w:t>7 September</w:t>
      </w:r>
    </w:p>
    <w:p w:rsidR="00543EB6" w:rsidRDefault="00543EB6" w:rsidP="00543EB6">
      <w:pPr>
        <w:tabs>
          <w:tab w:val="left" w:pos="1790"/>
        </w:tabs>
        <w:ind w:left="720"/>
        <w:rPr>
          <w:b/>
          <w:i/>
        </w:rPr>
      </w:pPr>
      <w:r>
        <w:rPr>
          <w:b/>
          <w:i/>
        </w:rPr>
        <w:t>6 October</w:t>
      </w:r>
    </w:p>
    <w:p w:rsidR="00543EB6" w:rsidRDefault="00543EB6" w:rsidP="00543EB6">
      <w:pPr>
        <w:tabs>
          <w:tab w:val="left" w:pos="1790"/>
        </w:tabs>
        <w:ind w:left="720"/>
        <w:rPr>
          <w:b/>
          <w:i/>
        </w:rPr>
      </w:pPr>
      <w:r>
        <w:rPr>
          <w:b/>
          <w:i/>
        </w:rPr>
        <w:t>2 November</w:t>
      </w:r>
    </w:p>
    <w:p w:rsidR="00543EB6" w:rsidRDefault="00543EB6" w:rsidP="00543EB6">
      <w:pPr>
        <w:tabs>
          <w:tab w:val="left" w:pos="1790"/>
        </w:tabs>
        <w:ind w:left="720"/>
        <w:rPr>
          <w:b/>
          <w:i/>
        </w:rPr>
      </w:pPr>
      <w:r>
        <w:rPr>
          <w:b/>
          <w:i/>
        </w:rPr>
        <w:t>8 December</w:t>
      </w:r>
    </w:p>
    <w:p w:rsidR="00543EB6" w:rsidRDefault="00543EB6" w:rsidP="00543EB6">
      <w:pPr>
        <w:tabs>
          <w:tab w:val="left" w:pos="1790"/>
        </w:tabs>
        <w:ind w:left="720"/>
        <w:rPr>
          <w:b/>
          <w:i/>
        </w:rPr>
      </w:pPr>
      <w:r>
        <w:rPr>
          <w:b/>
          <w:i/>
        </w:rPr>
        <w:t>12 January</w:t>
      </w:r>
    </w:p>
    <w:p w:rsidR="00543EB6" w:rsidRDefault="00543EB6" w:rsidP="00543EB6">
      <w:pPr>
        <w:tabs>
          <w:tab w:val="left" w:pos="1790"/>
        </w:tabs>
        <w:ind w:left="720"/>
        <w:rPr>
          <w:b/>
          <w:i/>
        </w:rPr>
      </w:pPr>
      <w:r>
        <w:rPr>
          <w:b/>
          <w:i/>
        </w:rPr>
        <w:t>2 February</w:t>
      </w:r>
    </w:p>
    <w:p w:rsidR="00543EB6" w:rsidRDefault="00543EB6" w:rsidP="00543EB6">
      <w:pPr>
        <w:tabs>
          <w:tab w:val="left" w:pos="1790"/>
        </w:tabs>
        <w:ind w:left="720"/>
        <w:rPr>
          <w:b/>
          <w:i/>
        </w:rPr>
      </w:pPr>
      <w:r>
        <w:rPr>
          <w:b/>
          <w:i/>
        </w:rPr>
        <w:t>7 March</w:t>
      </w:r>
    </w:p>
    <w:p w:rsidR="00543EB6" w:rsidRDefault="00543EB6" w:rsidP="00543EB6">
      <w:pPr>
        <w:tabs>
          <w:tab w:val="left" w:pos="1790"/>
        </w:tabs>
        <w:ind w:left="720"/>
        <w:rPr>
          <w:b/>
          <w:i/>
        </w:rPr>
      </w:pPr>
      <w:r>
        <w:rPr>
          <w:b/>
          <w:i/>
        </w:rPr>
        <w:t>5 April</w:t>
      </w:r>
    </w:p>
    <w:p w:rsidR="00543EB6" w:rsidRDefault="00543EB6" w:rsidP="00FD6EAE">
      <w:pPr>
        <w:tabs>
          <w:tab w:val="left" w:pos="1790"/>
        </w:tabs>
        <w:rPr>
          <w:b/>
          <w:i/>
        </w:rPr>
      </w:pPr>
    </w:p>
    <w:p w:rsidR="00904310" w:rsidRDefault="00904310" w:rsidP="00904310">
      <w:pPr>
        <w:ind w:left="720"/>
        <w:contextualSpacing/>
        <w:rPr>
          <w:b/>
          <w:u w:val="single"/>
        </w:rPr>
      </w:pPr>
    </w:p>
    <w:p w:rsidR="00FD6EAE" w:rsidRPr="00FD6EAE" w:rsidRDefault="00FD6EAE" w:rsidP="00505387">
      <w:pPr>
        <w:numPr>
          <w:ilvl w:val="0"/>
          <w:numId w:val="13"/>
        </w:numPr>
        <w:contextualSpacing/>
        <w:rPr>
          <w:b/>
          <w:u w:val="single"/>
        </w:rPr>
      </w:pPr>
      <w:r w:rsidRPr="00FD6EAE">
        <w:rPr>
          <w:b/>
          <w:u w:val="single"/>
        </w:rPr>
        <w:t>Items called in and Councillor calls for action</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ind w:left="720"/>
        <w:contextualSpacing/>
      </w:pPr>
    </w:p>
    <w:p w:rsidR="00FD6EAE" w:rsidRPr="00FD6EAE" w:rsidRDefault="00FD6EAE" w:rsidP="00505387">
      <w:pPr>
        <w:numPr>
          <w:ilvl w:val="0"/>
          <w:numId w:val="13"/>
        </w:numPr>
        <w:contextualSpacing/>
        <w:rPr>
          <w:b/>
          <w:u w:val="single"/>
        </w:rPr>
      </w:pPr>
      <w:r w:rsidRPr="00FD6EAE">
        <w:rPr>
          <w:b/>
          <w:u w:val="single"/>
        </w:rPr>
        <w:t>Items referred to Scrutiny by Council</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2669EA" w:rsidRPr="00FD6EAE" w:rsidRDefault="002669EA" w:rsidP="00FD6EAE">
      <w:pPr>
        <w:tabs>
          <w:tab w:val="left" w:pos="1790"/>
        </w:tabs>
      </w:pPr>
    </w:p>
    <w:p w:rsidR="00FD6EAE" w:rsidRPr="00FD6EAE" w:rsidRDefault="00FD6EAE" w:rsidP="00FD6EAE">
      <w:pPr>
        <w:tabs>
          <w:tab w:val="left" w:pos="1790"/>
        </w:tabs>
      </w:pPr>
    </w:p>
    <w:p w:rsidR="00FD6EAE" w:rsidRDefault="00FD6EA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7C3B3E" w:rsidRDefault="007C3B3E" w:rsidP="00FD6EAE">
      <w:pPr>
        <w:tabs>
          <w:tab w:val="left" w:pos="1790"/>
        </w:tabs>
      </w:pPr>
    </w:p>
    <w:p w:rsidR="00FD6EAE" w:rsidRPr="00FD6EAE" w:rsidRDefault="00DD450D" w:rsidP="00FD6EAE">
      <w:pPr>
        <w:tabs>
          <w:tab w:val="left" w:pos="5805"/>
        </w:tabs>
        <w:jc w:val="center"/>
        <w:rPr>
          <w:rFonts w:eastAsia="Calibri" w:cs="Arial"/>
          <w:b/>
          <w:sz w:val="28"/>
        </w:rPr>
      </w:pPr>
      <w:r>
        <w:rPr>
          <w:rFonts w:eastAsia="Calibri" w:cs="Arial"/>
          <w:b/>
          <w:sz w:val="28"/>
        </w:rPr>
        <w:lastRenderedPageBreak/>
        <w:t>A</w:t>
      </w:r>
      <w:r w:rsidR="00FD6EAE" w:rsidRPr="00FD6EAE">
        <w:rPr>
          <w:rFonts w:eastAsia="Calibri" w:cs="Arial"/>
          <w:b/>
          <w:sz w:val="28"/>
        </w:rPr>
        <w:t>ppendix 1 - Finance Panel work programme 2014-15</w:t>
      </w:r>
    </w:p>
    <w:p w:rsidR="00FD6EAE" w:rsidRPr="00FD6EAE" w:rsidRDefault="00FD6EAE" w:rsidP="00FD6EAE">
      <w:pPr>
        <w:tabs>
          <w:tab w:val="left" w:pos="5805"/>
        </w:tabs>
        <w:rPr>
          <w:rFonts w:eastAsia="Calibri" w:cs="Arial"/>
          <w:b/>
          <w:u w:val="single"/>
        </w:rPr>
      </w:pPr>
    </w:p>
    <w:p w:rsidR="00FD6EAE" w:rsidRPr="00FD6EAE" w:rsidRDefault="00FD6EAE" w:rsidP="00FD6EAE">
      <w:pPr>
        <w:tabs>
          <w:tab w:val="left" w:pos="5805"/>
        </w:tabs>
        <w:ind w:left="720"/>
        <w:rPr>
          <w:rFonts w:eastAsia="Calibri" w:cs="Arial"/>
        </w:rPr>
      </w:pPr>
      <w:r w:rsidRPr="00FD6EAE">
        <w:rPr>
          <w:rFonts w:eastAsia="Calibri" w:cs="Arial"/>
          <w:b/>
          <w:u w:val="single"/>
        </w:rPr>
        <w:t>Items for Finance Panel meetings</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FD6EAE" w:rsidRPr="00FD6EAE" w:rsidTr="00884362">
        <w:trPr>
          <w:trHeight w:val="675"/>
        </w:trPr>
        <w:tc>
          <w:tcPr>
            <w:tcW w:w="2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119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Scrutiny</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of the Council’s medium term financial strategy.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monitoring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projected budget outturns through the year.</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Treasury Management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Scrutiny of the Treasury Management Strategy and regular monitoring of Treasury performance.</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Capital process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implementation of the Capital Gateway process.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Maximising European funding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how the City Council can maximise funding opportunities; invite local MEPs to contribute to the discussion.</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43026D">
            <w:r w:rsidRPr="00FD6EAE">
              <w:t xml:space="preserve">Municipal </w:t>
            </w:r>
            <w:r w:rsidR="00E46A88">
              <w:t>/ Local bonds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43026D">
            <w:pPr>
              <w:ind w:left="60"/>
            </w:pPr>
            <w:r w:rsidRPr="00FD6EAE">
              <w:t>To receive an update on the establishme</w:t>
            </w:r>
            <w:r w:rsidR="00E46A88">
              <w:t xml:space="preserve">nt of a municipal bonds agency and </w:t>
            </w:r>
            <w:r w:rsidR="00E46A88" w:rsidRPr="00E46A88">
              <w:t>consider whether there is a case for the City Council to generat</w:t>
            </w:r>
            <w:r w:rsidR="0043026D">
              <w:t>e</w:t>
            </w:r>
            <w:r w:rsidR="00E46A88" w:rsidRPr="00E46A88">
              <w:t xml:space="preserve"> capital financing locally through bonds or crowd-funding.</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Ethical investment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monitor the City Council’s approach to implementing an ethical investment policy.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 tax exemptions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financial implications of different types of exemptions.</w:t>
            </w:r>
          </w:p>
        </w:tc>
      </w:tr>
    </w:tbl>
    <w:p w:rsidR="007C3B3E" w:rsidRDefault="007C3B3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Draft Finance Panel agenda schedule</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gridCol w:w="4536"/>
      </w:tblGrid>
      <w:tr w:rsidR="00FD6EAE" w:rsidRPr="00FD6EAE" w:rsidTr="00DF054D">
        <w:trPr>
          <w:trHeight w:val="536"/>
        </w:trPr>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r>
              <w:rPr>
                <w:rFonts w:eastAsia="Calibri" w:cs="Arial"/>
                <w:b/>
              </w:rPr>
              <w:t xml:space="preserve">, St. </w:t>
            </w:r>
            <w:proofErr w:type="spellStart"/>
            <w:r>
              <w:rPr>
                <w:rFonts w:eastAsia="Calibri" w:cs="Arial"/>
                <w:b/>
              </w:rPr>
              <w:t>Aldate’s</w:t>
            </w:r>
            <w:proofErr w:type="spellEnd"/>
            <w:r>
              <w:rPr>
                <w:rFonts w:eastAsia="Calibri" w:cs="Arial"/>
                <w:b/>
              </w:rPr>
              <w:t xml:space="preserve"> Room</w:t>
            </w:r>
            <w:r w:rsidR="00FD6EAE" w:rsidRPr="00FD6EAE">
              <w:rPr>
                <w:rFonts w:eastAsia="Calibri" w:cs="Arial"/>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D00D3D">
            <w:pPr>
              <w:rPr>
                <w:rFonts w:eastAsia="Calibri" w:cs="Arial"/>
                <w:b/>
              </w:rPr>
            </w:pPr>
            <w:r w:rsidRPr="00FD6EAE">
              <w:rPr>
                <w:rFonts w:eastAsia="Calibri" w:cs="Arial"/>
                <w:b/>
              </w:rPr>
              <w:t>Lead Officer(s)</w:t>
            </w:r>
          </w:p>
        </w:tc>
      </w:tr>
      <w:tr w:rsidR="00DF054D" w:rsidRPr="00FD6EAE" w:rsidTr="00DF054D">
        <w:tc>
          <w:tcPr>
            <w:tcW w:w="3402"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25 March 2015</w:t>
            </w:r>
          </w:p>
        </w:tc>
        <w:tc>
          <w:tcPr>
            <w:tcW w:w="6095" w:type="dxa"/>
            <w:tcBorders>
              <w:top w:val="single" w:sz="4" w:space="0" w:color="auto"/>
              <w:left w:val="single" w:sz="4" w:space="0" w:color="auto"/>
              <w:bottom w:val="single" w:sz="4" w:space="0" w:color="auto"/>
              <w:right w:val="single" w:sz="4" w:space="0" w:color="auto"/>
            </w:tcBorders>
          </w:tcPr>
          <w:p w:rsidR="00DF054D" w:rsidRDefault="00967A80" w:rsidP="00505387">
            <w:pPr>
              <w:pStyle w:val="ListParagraph"/>
              <w:numPr>
                <w:ilvl w:val="0"/>
                <w:numId w:val="24"/>
              </w:numPr>
              <w:rPr>
                <w:rFonts w:eastAsia="Calibri" w:cs="Arial"/>
              </w:rPr>
            </w:pPr>
            <w:r>
              <w:rPr>
                <w:rFonts w:eastAsia="Calibri" w:cs="Arial"/>
              </w:rPr>
              <w:t>Municipal / Local bonds</w:t>
            </w:r>
          </w:p>
          <w:p w:rsidR="005D429E" w:rsidRDefault="005D429E" w:rsidP="005D429E">
            <w:pPr>
              <w:pStyle w:val="ListParagraph"/>
              <w:rPr>
                <w:rFonts w:eastAsia="Calibri" w:cs="Arial"/>
              </w:rPr>
            </w:pPr>
          </w:p>
          <w:p w:rsidR="00057312" w:rsidRDefault="00057312" w:rsidP="005D429E">
            <w:pPr>
              <w:pStyle w:val="ListParagraph"/>
              <w:rPr>
                <w:rFonts w:eastAsia="Calibri" w:cs="Arial"/>
              </w:rPr>
            </w:pPr>
          </w:p>
          <w:p w:rsidR="005D429E" w:rsidRDefault="005D429E" w:rsidP="005D429E">
            <w:pPr>
              <w:pStyle w:val="ListParagraph"/>
              <w:numPr>
                <w:ilvl w:val="0"/>
                <w:numId w:val="24"/>
              </w:numPr>
              <w:rPr>
                <w:rFonts w:eastAsia="Calibri" w:cs="Arial"/>
              </w:rPr>
            </w:pPr>
            <w:r w:rsidRPr="005D429E">
              <w:rPr>
                <w:rFonts w:eastAsia="Calibri" w:cs="Arial"/>
              </w:rPr>
              <w:t>Budget monitoring – quarter 3</w:t>
            </w:r>
          </w:p>
          <w:p w:rsidR="00B839C4" w:rsidRPr="00B839C4" w:rsidRDefault="00B839C4" w:rsidP="00B839C4">
            <w:pPr>
              <w:pStyle w:val="ListParagraph"/>
              <w:rPr>
                <w:rFonts w:eastAsia="Calibri" w:cs="Arial"/>
              </w:rPr>
            </w:pPr>
          </w:p>
          <w:p w:rsidR="005D429E" w:rsidRDefault="005D429E" w:rsidP="005D429E">
            <w:pPr>
              <w:pStyle w:val="ListParagraph"/>
              <w:numPr>
                <w:ilvl w:val="0"/>
                <w:numId w:val="24"/>
              </w:numPr>
              <w:rPr>
                <w:rFonts w:eastAsia="Calibri" w:cs="Arial"/>
              </w:rPr>
            </w:pPr>
            <w:r>
              <w:rPr>
                <w:rFonts w:eastAsia="Calibri" w:cs="Arial"/>
              </w:rPr>
              <w:t>Capital Strategy (pre-scrutiny)</w:t>
            </w:r>
          </w:p>
          <w:p w:rsidR="00B839C4" w:rsidRPr="00B839C4" w:rsidRDefault="00B839C4" w:rsidP="00B839C4">
            <w:pPr>
              <w:pStyle w:val="ListParagraph"/>
              <w:rPr>
                <w:rFonts w:eastAsia="Calibri" w:cs="Arial"/>
              </w:rPr>
            </w:pPr>
          </w:p>
          <w:p w:rsidR="005D429E" w:rsidRPr="005D429E" w:rsidRDefault="00B839C4" w:rsidP="009A2722">
            <w:pPr>
              <w:pStyle w:val="ListParagraph"/>
              <w:numPr>
                <w:ilvl w:val="0"/>
                <w:numId w:val="24"/>
              </w:numPr>
              <w:rPr>
                <w:rFonts w:eastAsia="Calibri" w:cs="Arial"/>
              </w:rPr>
            </w:pPr>
            <w:r w:rsidRPr="00B839C4">
              <w:rPr>
                <w:rFonts w:eastAsia="Calibri" w:cs="Arial"/>
              </w:rPr>
              <w:t>Creation of a Panel to Manage the Council’s Investment Portfolio (pre-scrutiny)</w:t>
            </w:r>
          </w:p>
        </w:tc>
        <w:tc>
          <w:tcPr>
            <w:tcW w:w="4536" w:type="dxa"/>
            <w:tcBorders>
              <w:top w:val="single" w:sz="4" w:space="0" w:color="auto"/>
              <w:left w:val="single" w:sz="4" w:space="0" w:color="auto"/>
              <w:bottom w:val="single" w:sz="4" w:space="0" w:color="auto"/>
              <w:right w:val="single" w:sz="4" w:space="0" w:color="auto"/>
            </w:tcBorders>
          </w:tcPr>
          <w:p w:rsidR="00DF054D" w:rsidRDefault="00057312" w:rsidP="00FD6EAE">
            <w:pPr>
              <w:rPr>
                <w:rFonts w:eastAsia="Calibri" w:cs="Arial"/>
              </w:rPr>
            </w:pPr>
            <w:r>
              <w:rPr>
                <w:rFonts w:eastAsia="Calibri" w:cs="Arial"/>
              </w:rPr>
              <w:t xml:space="preserve">Mark </w:t>
            </w:r>
            <w:proofErr w:type="spellStart"/>
            <w:r>
              <w:rPr>
                <w:rFonts w:eastAsia="Calibri" w:cs="Arial"/>
              </w:rPr>
              <w:t>Luntley</w:t>
            </w:r>
            <w:proofErr w:type="spellEnd"/>
            <w:r>
              <w:rPr>
                <w:rFonts w:eastAsia="Calibri" w:cs="Arial"/>
              </w:rPr>
              <w:t xml:space="preserve"> &amp; Steve Drummond, Low Carbon Hub</w:t>
            </w:r>
            <w:bookmarkStart w:id="0" w:name="_GoBack"/>
            <w:bookmarkEnd w:id="0"/>
          </w:p>
          <w:p w:rsidR="00AC5293" w:rsidRDefault="00AC5293" w:rsidP="00FD6EAE">
            <w:pPr>
              <w:rPr>
                <w:rFonts w:eastAsia="Calibri" w:cs="Arial"/>
              </w:rPr>
            </w:pPr>
          </w:p>
          <w:p w:rsidR="005D429E" w:rsidRDefault="005D429E" w:rsidP="00FD6EAE">
            <w:pPr>
              <w:rPr>
                <w:rFonts w:eastAsia="Calibri" w:cs="Arial"/>
              </w:rPr>
            </w:pPr>
            <w:r>
              <w:rPr>
                <w:rFonts w:eastAsia="Calibri" w:cs="Arial"/>
              </w:rPr>
              <w:t>Nigel Kennedy</w:t>
            </w:r>
          </w:p>
          <w:p w:rsidR="005D429E" w:rsidRDefault="005D429E" w:rsidP="00FD6EAE">
            <w:pPr>
              <w:rPr>
                <w:rFonts w:eastAsia="Calibri" w:cs="Arial"/>
              </w:rPr>
            </w:pPr>
          </w:p>
          <w:p w:rsidR="00B839C4" w:rsidRDefault="00B839C4" w:rsidP="00FD6EAE">
            <w:pPr>
              <w:rPr>
                <w:rFonts w:eastAsia="Calibri" w:cs="Arial"/>
              </w:rPr>
            </w:pPr>
            <w:r w:rsidRPr="00B839C4">
              <w:rPr>
                <w:rFonts w:eastAsia="Calibri" w:cs="Arial"/>
              </w:rPr>
              <w:t>Nigel Kennedy</w:t>
            </w:r>
          </w:p>
          <w:p w:rsidR="00B839C4" w:rsidRDefault="00B839C4" w:rsidP="00FD6EAE">
            <w:pPr>
              <w:rPr>
                <w:rFonts w:eastAsia="Calibri" w:cs="Arial"/>
              </w:rPr>
            </w:pPr>
          </w:p>
          <w:p w:rsidR="00B839C4" w:rsidRDefault="00B839C4" w:rsidP="00FD6EAE">
            <w:pPr>
              <w:rPr>
                <w:rFonts w:eastAsia="Calibri" w:cs="Arial"/>
              </w:rPr>
            </w:pPr>
            <w:r w:rsidRPr="00B839C4">
              <w:rPr>
                <w:rFonts w:eastAsia="Calibri" w:cs="Arial"/>
              </w:rPr>
              <w:t>Jane Winfield</w:t>
            </w:r>
          </w:p>
          <w:p w:rsidR="005D429E" w:rsidRPr="00DF054D" w:rsidRDefault="005D429E" w:rsidP="00FD6EAE">
            <w:pPr>
              <w:rPr>
                <w:rFonts w:eastAsia="Calibri" w:cs="Arial"/>
              </w:rPr>
            </w:pPr>
          </w:p>
        </w:tc>
      </w:tr>
    </w:tbl>
    <w:p w:rsidR="009A2722" w:rsidRPr="00F0647D" w:rsidRDefault="009A2722" w:rsidP="009A2722">
      <w:pPr>
        <w:rPr>
          <w:b/>
          <w:i/>
        </w:rPr>
      </w:pPr>
      <w:r>
        <w:rPr>
          <w:b/>
          <w:sz w:val="28"/>
        </w:rPr>
        <w:tab/>
      </w:r>
      <w:r w:rsidRPr="00F0647D">
        <w:rPr>
          <w:b/>
          <w:i/>
        </w:rPr>
        <w:t xml:space="preserve">Provisional 2015/16 </w:t>
      </w:r>
      <w:r w:rsidR="00543EB6">
        <w:rPr>
          <w:b/>
          <w:i/>
        </w:rPr>
        <w:t xml:space="preserve">Finance Panel </w:t>
      </w:r>
      <w:r w:rsidRPr="00F0647D">
        <w:rPr>
          <w:b/>
          <w:i/>
        </w:rPr>
        <w:t>dates: 2 July, 3 November, 14 January, 28 Ja</w:t>
      </w:r>
      <w:r w:rsidR="00F0647D" w:rsidRPr="00F0647D">
        <w:rPr>
          <w:b/>
          <w:i/>
        </w:rPr>
        <w:t>nuary &amp;</w:t>
      </w:r>
      <w:r w:rsidRPr="00F0647D">
        <w:rPr>
          <w:b/>
          <w:i/>
        </w:rPr>
        <w:t xml:space="preserve"> 7 April</w:t>
      </w:r>
      <w:r w:rsidR="00F0647D" w:rsidRPr="00F0647D">
        <w:rPr>
          <w:b/>
          <w:i/>
        </w:rPr>
        <w:t>.</w:t>
      </w:r>
    </w:p>
    <w:p w:rsidR="00FD6EAE" w:rsidRPr="00FD6EAE" w:rsidRDefault="00FD6EAE" w:rsidP="00FD6EAE">
      <w:pPr>
        <w:jc w:val="center"/>
        <w:rPr>
          <w:b/>
          <w:sz w:val="28"/>
        </w:rPr>
      </w:pPr>
      <w:r w:rsidRPr="00FD6EAE">
        <w:rPr>
          <w:b/>
          <w:sz w:val="28"/>
        </w:rPr>
        <w:lastRenderedPageBreak/>
        <w:t>Appendix 2 - Housing Panel work programme 2014-15</w:t>
      </w:r>
    </w:p>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t>Items for Housing Panel meetings</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FD6EAE" w:rsidRPr="00FD6EAE" w:rsidTr="00884362">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performance measures for Estates Regeneration, Housing Supply and Welfare Reform and Housing Crisis.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headline priorities and sought outcomes in Housing Strategy at draft stage, and the action plan post-consultation.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Housing Strategy; pre-scrutiny of homelessness grant allocations; possible review topics.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bi-annual update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results.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Report on efforts to tackle under-occupancy; consider in rent arrears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Update report on the scheme; consider views of landlords and PRS tenants.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A report on the City Council’s approach to tackling illegal dwellings e.g. beds in sheds, given that funding ends in April 2015.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scrutinise proposed changes to the current policy.</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contribute to and monitor the customer profiling survey of residents in sheltered accommodation and how this data should inform future provision.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the issue of Fuel Poverty. Commission/review research; consider during other items;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Verbal updates on the joint commissioning of housing support services.</w:t>
            </w:r>
          </w:p>
        </w:tc>
      </w:tr>
    </w:tbl>
    <w:p w:rsidR="00584A8C" w:rsidRDefault="00584A8C" w:rsidP="00FD6EAE">
      <w:pPr>
        <w:ind w:left="720"/>
        <w:rPr>
          <w:b/>
          <w:u w:val="single"/>
        </w:rPr>
      </w:pPr>
    </w:p>
    <w:p w:rsidR="00FD6EAE" w:rsidRPr="00FD6EAE" w:rsidRDefault="00FD6EAE" w:rsidP="00FD6EAE">
      <w:pPr>
        <w:ind w:left="720"/>
        <w:rPr>
          <w:b/>
          <w:u w:val="single"/>
        </w:rPr>
      </w:pPr>
      <w:r w:rsidRPr="00FD6EAE">
        <w:rPr>
          <w:b/>
          <w:u w:val="single"/>
        </w:rPr>
        <w:lastRenderedPageBreak/>
        <w:t>Draft Housing Panel Agenda Schedules</w:t>
      </w:r>
    </w:p>
    <w:p w:rsidR="00FD6EAE" w:rsidRPr="00FD6EAE" w:rsidRDefault="00FD6EAE" w:rsidP="00FD6EA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8D1EE1">
            <w:pPr>
              <w:rPr>
                <w:rFonts w:eastAsia="Calibri" w:cs="Arial"/>
                <w:b/>
              </w:rPr>
            </w:pPr>
            <w:r w:rsidRPr="00FD6EAE">
              <w:rPr>
                <w:rFonts w:eastAsia="Calibri" w:cs="Arial"/>
                <w:b/>
              </w:rPr>
              <w:t>Lead Officer(s)</w:t>
            </w:r>
          </w:p>
        </w:tc>
      </w:tr>
      <w:tr w:rsidR="00505387"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9D0111" w:rsidRDefault="008D1EE1" w:rsidP="009D0111">
            <w:pPr>
              <w:pStyle w:val="ListParagraph"/>
              <w:numPr>
                <w:ilvl w:val="0"/>
                <w:numId w:val="26"/>
              </w:numPr>
              <w:rPr>
                <w:rFonts w:eastAsia="Calibri" w:cs="Arial"/>
              </w:rPr>
            </w:pPr>
            <w:r>
              <w:rPr>
                <w:rFonts w:eastAsia="Calibri" w:cs="Arial"/>
              </w:rPr>
              <w:t>Non-statutory homelessness services</w:t>
            </w:r>
          </w:p>
          <w:p w:rsidR="008D1EE1" w:rsidRDefault="008D1EE1" w:rsidP="008D1EE1">
            <w:pPr>
              <w:pStyle w:val="ListParagraph"/>
              <w:rPr>
                <w:rFonts w:eastAsia="Calibri" w:cs="Arial"/>
              </w:rPr>
            </w:pPr>
          </w:p>
          <w:p w:rsidR="008D1EE1" w:rsidRDefault="008D1EE1" w:rsidP="00D232A6">
            <w:pPr>
              <w:pStyle w:val="ListParagraph"/>
              <w:numPr>
                <w:ilvl w:val="0"/>
                <w:numId w:val="26"/>
              </w:numPr>
              <w:rPr>
                <w:rFonts w:eastAsia="Calibri" w:cs="Arial"/>
              </w:rPr>
            </w:pPr>
            <w:r>
              <w:rPr>
                <w:rFonts w:eastAsia="Calibri" w:cs="Arial"/>
              </w:rPr>
              <w:t xml:space="preserve">De-designation </w:t>
            </w:r>
            <w:r w:rsidR="00D232A6">
              <w:rPr>
                <w:rFonts w:eastAsia="Calibri" w:cs="Arial"/>
              </w:rPr>
              <w:t>review year 4</w:t>
            </w:r>
          </w:p>
          <w:p w:rsidR="00BF48D5" w:rsidRPr="00BF48D5" w:rsidRDefault="00BF48D5" w:rsidP="00BF48D5">
            <w:pPr>
              <w:pStyle w:val="ListParagraph"/>
              <w:rPr>
                <w:rFonts w:eastAsia="Calibri" w:cs="Arial"/>
              </w:rPr>
            </w:pPr>
          </w:p>
          <w:p w:rsidR="00BF48D5" w:rsidRDefault="00BF48D5" w:rsidP="00D232A6">
            <w:pPr>
              <w:pStyle w:val="ListParagraph"/>
              <w:numPr>
                <w:ilvl w:val="0"/>
                <w:numId w:val="26"/>
              </w:numPr>
              <w:rPr>
                <w:rFonts w:eastAsia="Calibri" w:cs="Arial"/>
              </w:rPr>
            </w:pPr>
            <w:r>
              <w:rPr>
                <w:rFonts w:eastAsia="Calibri" w:cs="Arial"/>
              </w:rPr>
              <w:t>Affordable housing</w:t>
            </w:r>
          </w:p>
          <w:p w:rsidR="00134850" w:rsidRPr="00134850" w:rsidRDefault="00134850" w:rsidP="00134850">
            <w:pPr>
              <w:pStyle w:val="ListParagraph"/>
              <w:rPr>
                <w:rFonts w:eastAsia="Calibri" w:cs="Arial"/>
              </w:rPr>
            </w:pPr>
          </w:p>
          <w:p w:rsidR="00134850" w:rsidRPr="009D0111" w:rsidRDefault="00134850" w:rsidP="00D232A6">
            <w:pPr>
              <w:pStyle w:val="ListParagraph"/>
              <w:numPr>
                <w:ilvl w:val="0"/>
                <w:numId w:val="26"/>
              </w:numPr>
              <w:rPr>
                <w:rFonts w:eastAsia="Calibri" w:cs="Arial"/>
              </w:rPr>
            </w:pPr>
            <w:r>
              <w:rPr>
                <w:rFonts w:eastAsia="Calibri" w:cs="Arial"/>
              </w:rPr>
              <w:t>Housing Strategy</w:t>
            </w:r>
          </w:p>
        </w:tc>
        <w:tc>
          <w:tcPr>
            <w:tcW w:w="4110" w:type="dxa"/>
            <w:tcBorders>
              <w:top w:val="single" w:sz="4" w:space="0" w:color="auto"/>
              <w:left w:val="single" w:sz="4" w:space="0" w:color="auto"/>
              <w:bottom w:val="single" w:sz="4" w:space="0" w:color="auto"/>
              <w:right w:val="single" w:sz="4" w:space="0" w:color="auto"/>
            </w:tcBorders>
          </w:tcPr>
          <w:p w:rsidR="00690382" w:rsidRDefault="008D1EE1" w:rsidP="00FD6EAE">
            <w:pPr>
              <w:rPr>
                <w:rFonts w:eastAsia="Calibri" w:cs="Arial"/>
              </w:rPr>
            </w:pPr>
            <w:r>
              <w:rPr>
                <w:rFonts w:eastAsia="Calibri" w:cs="Arial"/>
              </w:rPr>
              <w:t xml:space="preserve">Shaibur </w:t>
            </w:r>
            <w:proofErr w:type="spellStart"/>
            <w:r>
              <w:rPr>
                <w:rFonts w:eastAsia="Calibri" w:cs="Arial"/>
              </w:rPr>
              <w:t>Rahman</w:t>
            </w:r>
            <w:proofErr w:type="spellEnd"/>
          </w:p>
          <w:p w:rsidR="00690382" w:rsidRDefault="00690382" w:rsidP="00FD6EAE">
            <w:pPr>
              <w:rPr>
                <w:rFonts w:eastAsia="Calibri" w:cs="Arial"/>
              </w:rPr>
            </w:pPr>
          </w:p>
          <w:p w:rsidR="008D1EE1" w:rsidRDefault="008D1EE1" w:rsidP="00FD6EAE">
            <w:pPr>
              <w:rPr>
                <w:rFonts w:eastAsia="Calibri" w:cs="Arial"/>
              </w:rPr>
            </w:pPr>
            <w:r>
              <w:rPr>
                <w:rFonts w:eastAsia="Calibri" w:cs="Arial"/>
              </w:rPr>
              <w:t>Tom Porter</w:t>
            </w:r>
          </w:p>
          <w:p w:rsidR="00BF48D5" w:rsidRDefault="00BF48D5" w:rsidP="00FD6EAE">
            <w:pPr>
              <w:rPr>
                <w:rFonts w:eastAsia="Calibri" w:cs="Arial"/>
              </w:rPr>
            </w:pPr>
          </w:p>
          <w:p w:rsidR="00BF48D5" w:rsidRDefault="00BF48D5" w:rsidP="00FD6EAE">
            <w:pPr>
              <w:rPr>
                <w:rFonts w:eastAsia="Calibri" w:cs="Arial"/>
              </w:rPr>
            </w:pPr>
            <w:r>
              <w:rPr>
                <w:rFonts w:eastAsia="Calibri" w:cs="Arial"/>
              </w:rPr>
              <w:t>Laura Higgins</w:t>
            </w:r>
          </w:p>
          <w:p w:rsidR="008D1EE1" w:rsidRDefault="008D1EE1" w:rsidP="00FD6EAE">
            <w:pPr>
              <w:rPr>
                <w:rFonts w:eastAsia="Calibri" w:cs="Arial"/>
              </w:rPr>
            </w:pPr>
          </w:p>
          <w:p w:rsidR="00134850" w:rsidRDefault="00202BB5" w:rsidP="00FD6EAE">
            <w:pPr>
              <w:rPr>
                <w:rFonts w:eastAsia="Calibri" w:cs="Arial"/>
              </w:rPr>
            </w:pPr>
            <w:r>
              <w:rPr>
                <w:rFonts w:eastAsia="Calibri" w:cs="Arial"/>
              </w:rPr>
              <w:t>Stephen Clarke</w:t>
            </w:r>
          </w:p>
          <w:p w:rsidR="00E46A88" w:rsidRPr="00FD6EAE" w:rsidRDefault="00E46A88" w:rsidP="00FD6EAE">
            <w:pPr>
              <w:rPr>
                <w:rFonts w:eastAsia="Calibri" w:cs="Arial"/>
              </w:rPr>
            </w:pPr>
          </w:p>
        </w:tc>
      </w:tr>
    </w:tbl>
    <w:p w:rsidR="00FD6EAE" w:rsidRDefault="00FD6EAE" w:rsidP="00FD6EAE"/>
    <w:p w:rsidR="00967A80" w:rsidRPr="00FD6EAE" w:rsidRDefault="00967A80" w:rsidP="00FD6EAE"/>
    <w:p w:rsidR="009A2722" w:rsidRPr="00F0647D" w:rsidRDefault="009A2722" w:rsidP="009A2722">
      <w:pPr>
        <w:ind w:firstLine="720"/>
        <w:rPr>
          <w:b/>
          <w:i/>
        </w:rPr>
      </w:pPr>
      <w:r w:rsidRPr="00F0647D">
        <w:rPr>
          <w:b/>
          <w:i/>
        </w:rPr>
        <w:t xml:space="preserve">Provisional 2015/16 </w:t>
      </w:r>
      <w:r w:rsidR="00543EB6">
        <w:rPr>
          <w:b/>
          <w:i/>
        </w:rPr>
        <w:t xml:space="preserve">Housing Panel </w:t>
      </w:r>
      <w:r w:rsidRPr="00F0647D">
        <w:rPr>
          <w:b/>
          <w:i/>
        </w:rPr>
        <w:t>dates: 4 June, 9 September</w:t>
      </w:r>
      <w:r w:rsidR="00F0647D">
        <w:rPr>
          <w:b/>
          <w:i/>
        </w:rPr>
        <w:t xml:space="preserve">, 8 October, 9 December &amp; </w:t>
      </w:r>
      <w:r w:rsidRPr="00F0647D">
        <w:rPr>
          <w:b/>
          <w:i/>
        </w:rPr>
        <w:t>9 March.</w:t>
      </w:r>
    </w:p>
    <w:p w:rsidR="009A2722" w:rsidRDefault="009A2722" w:rsidP="009A2722">
      <w:pPr>
        <w:rPr>
          <w:b/>
        </w:rPr>
      </w:pPr>
    </w:p>
    <w:p w:rsidR="009A2722" w:rsidRDefault="009A2722" w:rsidP="009A2722">
      <w:pPr>
        <w:ind w:firstLine="720"/>
        <w:rPr>
          <w:b/>
        </w:rPr>
      </w:pPr>
      <w:r>
        <w:rPr>
          <w:b/>
        </w:rPr>
        <w:tab/>
      </w:r>
      <w:r>
        <w:rPr>
          <w:b/>
        </w:rPr>
        <w:tab/>
      </w:r>
      <w:r>
        <w:rPr>
          <w:b/>
        </w:rPr>
        <w:tab/>
      </w:r>
      <w:r>
        <w:rPr>
          <w:b/>
        </w:rPr>
        <w:tab/>
      </w:r>
      <w:r>
        <w:rPr>
          <w:b/>
        </w:rPr>
        <w:tab/>
      </w:r>
      <w:r>
        <w:rPr>
          <w:b/>
        </w:rPr>
        <w:tab/>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967A80" w:rsidRPr="00FD6EAE" w:rsidTr="001F3A1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967A80" w:rsidP="001F3A12">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967A80" w:rsidP="001F3A12">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967A80" w:rsidRPr="00FD6EAE" w:rsidRDefault="00967A80" w:rsidP="001F3A12">
            <w:pPr>
              <w:rPr>
                <w:rFonts w:eastAsia="Calibri" w:cs="Arial"/>
                <w:b/>
              </w:rPr>
            </w:pPr>
            <w:r w:rsidRPr="00FD6EAE">
              <w:rPr>
                <w:rFonts w:eastAsia="Calibri" w:cs="Arial"/>
                <w:b/>
              </w:rPr>
              <w:t>Lead Officer(s)</w:t>
            </w:r>
          </w:p>
        </w:tc>
      </w:tr>
      <w:tr w:rsidR="00967A80" w:rsidRPr="00B70B58" w:rsidTr="001F3A12">
        <w:trPr>
          <w:trHeight w:val="307"/>
        </w:trPr>
        <w:tc>
          <w:tcPr>
            <w:tcW w:w="3119" w:type="dxa"/>
            <w:tcBorders>
              <w:top w:val="single" w:sz="4" w:space="0" w:color="auto"/>
              <w:left w:val="single" w:sz="4" w:space="0" w:color="auto"/>
              <w:bottom w:val="single" w:sz="4" w:space="0" w:color="auto"/>
              <w:right w:val="single" w:sz="4" w:space="0" w:color="auto"/>
            </w:tcBorders>
          </w:tcPr>
          <w:p w:rsidR="00967A80" w:rsidRPr="00B70B58" w:rsidRDefault="00967A80" w:rsidP="001F3A12">
            <w:pPr>
              <w:rPr>
                <w:rFonts w:eastAsia="Calibri" w:cs="Arial"/>
                <w:i/>
              </w:rPr>
            </w:pPr>
            <w:r w:rsidRPr="00B70B58">
              <w:rPr>
                <w:rFonts w:eastAsia="Calibri" w:cs="Arial"/>
                <w:i/>
              </w:rPr>
              <w:t xml:space="preserve">4 June 2015, </w:t>
            </w:r>
            <w:proofErr w:type="spellStart"/>
            <w:r w:rsidRPr="00B70B58">
              <w:rPr>
                <w:rFonts w:eastAsia="Calibri" w:cs="Arial"/>
                <w:i/>
              </w:rPr>
              <w:t>Plowman</w:t>
            </w:r>
            <w:proofErr w:type="spellEnd"/>
            <w:r w:rsidRPr="00B70B58">
              <w:rPr>
                <w:rFonts w:eastAsia="Calibri" w:cs="Arial"/>
                <w:i/>
              </w:rPr>
              <w:t xml:space="preserve"> Room, 5pm (Provisional)</w:t>
            </w:r>
          </w:p>
        </w:tc>
        <w:tc>
          <w:tcPr>
            <w:tcW w:w="6804" w:type="dxa"/>
            <w:tcBorders>
              <w:top w:val="single" w:sz="4" w:space="0" w:color="auto"/>
              <w:left w:val="single" w:sz="4" w:space="0" w:color="auto"/>
              <w:bottom w:val="single" w:sz="4" w:space="0" w:color="auto"/>
              <w:right w:val="single" w:sz="4" w:space="0" w:color="auto"/>
            </w:tcBorders>
          </w:tcPr>
          <w:p w:rsidR="00967A80" w:rsidRPr="00B70B58" w:rsidRDefault="00967A80" w:rsidP="001F3A12">
            <w:pPr>
              <w:pStyle w:val="ListParagraph"/>
              <w:numPr>
                <w:ilvl w:val="0"/>
                <w:numId w:val="32"/>
              </w:numPr>
              <w:rPr>
                <w:rFonts w:eastAsia="Calibri" w:cs="Arial"/>
                <w:i/>
              </w:rPr>
            </w:pPr>
            <w:r w:rsidRPr="00B70B58">
              <w:rPr>
                <w:rFonts w:eastAsia="Calibri" w:cs="Arial"/>
                <w:i/>
              </w:rPr>
              <w:t>Private Sector Housing Policy (pre-scrutiny)</w:t>
            </w:r>
          </w:p>
          <w:p w:rsidR="00967A80" w:rsidRPr="00B70B58" w:rsidRDefault="00967A80" w:rsidP="001F3A12">
            <w:pPr>
              <w:pStyle w:val="ListParagraph"/>
              <w:rPr>
                <w:rFonts w:eastAsia="Calibri" w:cs="Arial"/>
                <w:i/>
              </w:rPr>
            </w:pPr>
          </w:p>
          <w:p w:rsidR="00967A80" w:rsidRPr="00B70B58" w:rsidRDefault="00967A80" w:rsidP="001F3A12">
            <w:pPr>
              <w:pStyle w:val="ListParagraph"/>
              <w:numPr>
                <w:ilvl w:val="0"/>
                <w:numId w:val="32"/>
              </w:numPr>
              <w:rPr>
                <w:rFonts w:eastAsia="Calibri" w:cs="Arial"/>
                <w:i/>
              </w:rPr>
            </w:pPr>
            <w:r w:rsidRPr="00B70B58">
              <w:rPr>
                <w:rFonts w:eastAsia="Calibri" w:cs="Arial"/>
                <w:i/>
              </w:rPr>
              <w:t>Houses in Multiple Occupation (HMO) Licensing Scheme (pre-scrutiny)</w:t>
            </w:r>
          </w:p>
          <w:p w:rsidR="00967A80" w:rsidRPr="00B70B58" w:rsidRDefault="00967A80" w:rsidP="001F3A12">
            <w:pPr>
              <w:rPr>
                <w:rFonts w:eastAsia="Calibri" w:cs="Arial"/>
                <w:i/>
              </w:rPr>
            </w:pPr>
          </w:p>
        </w:tc>
        <w:tc>
          <w:tcPr>
            <w:tcW w:w="4110" w:type="dxa"/>
            <w:tcBorders>
              <w:top w:val="single" w:sz="4" w:space="0" w:color="auto"/>
              <w:left w:val="single" w:sz="4" w:space="0" w:color="auto"/>
              <w:bottom w:val="single" w:sz="4" w:space="0" w:color="auto"/>
              <w:right w:val="single" w:sz="4" w:space="0" w:color="auto"/>
            </w:tcBorders>
          </w:tcPr>
          <w:p w:rsidR="00967A80" w:rsidRPr="00B70B58" w:rsidRDefault="00967A80" w:rsidP="001F3A12">
            <w:pPr>
              <w:rPr>
                <w:rFonts w:eastAsia="Calibri" w:cs="Arial"/>
                <w:i/>
              </w:rPr>
            </w:pPr>
            <w:r w:rsidRPr="00B70B58">
              <w:rPr>
                <w:rFonts w:eastAsia="Calibri" w:cs="Arial"/>
                <w:i/>
              </w:rPr>
              <w:t>Ian Wright</w:t>
            </w:r>
          </w:p>
          <w:p w:rsidR="00967A80" w:rsidRPr="00B70B58" w:rsidRDefault="00967A80" w:rsidP="001F3A12">
            <w:pPr>
              <w:rPr>
                <w:rFonts w:eastAsia="Calibri" w:cs="Arial"/>
                <w:i/>
              </w:rPr>
            </w:pPr>
          </w:p>
          <w:p w:rsidR="00967A80" w:rsidRPr="00B70B58" w:rsidRDefault="00967A80" w:rsidP="001F3A12">
            <w:pPr>
              <w:rPr>
                <w:rFonts w:eastAsia="Calibri" w:cs="Arial"/>
                <w:i/>
              </w:rPr>
            </w:pPr>
            <w:r w:rsidRPr="00B70B58">
              <w:rPr>
                <w:rFonts w:eastAsia="Calibri" w:cs="Arial"/>
                <w:i/>
              </w:rPr>
              <w:t xml:space="preserve">Adrian </w:t>
            </w:r>
            <w:proofErr w:type="spellStart"/>
            <w:r w:rsidRPr="00B70B58">
              <w:rPr>
                <w:rFonts w:eastAsia="Calibri" w:cs="Arial"/>
                <w:i/>
              </w:rPr>
              <w:t>Chowns</w:t>
            </w:r>
            <w:proofErr w:type="spellEnd"/>
          </w:p>
        </w:tc>
      </w:tr>
    </w:tbl>
    <w:p w:rsidR="009A2722" w:rsidRPr="009A2722" w:rsidRDefault="009A2722" w:rsidP="009A2722">
      <w:pPr>
        <w:ind w:firstLine="720"/>
        <w:rPr>
          <w:b/>
        </w:rPr>
      </w:pPr>
    </w:p>
    <w:sectPr w:rsidR="009A2722" w:rsidRPr="009A2722" w:rsidSect="0027409C">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F0647D" w:rsidP="006A63A6">
    <w:pPr>
      <w:pStyle w:val="Header"/>
      <w:jc w:val="right"/>
    </w:pPr>
    <w:r>
      <w:t>1</w:t>
    </w:r>
    <w:r w:rsidR="00543EB6">
      <w:t>6</w:t>
    </w:r>
    <w:r>
      <w:t xml:space="preserve"> </w:t>
    </w:r>
    <w:r w:rsidR="00134850">
      <w:t>February</w:t>
    </w:r>
    <w:r w:rsidR="00E36728">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D"/>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0667A"/>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6DF4"/>
    <w:multiLevelType w:val="hybridMultilevel"/>
    <w:tmpl w:val="FA94A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2428E"/>
    <w:multiLevelType w:val="hybridMultilevel"/>
    <w:tmpl w:val="9BC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B2FE8"/>
    <w:multiLevelType w:val="hybridMultilevel"/>
    <w:tmpl w:val="300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7509C"/>
    <w:multiLevelType w:val="hybridMultilevel"/>
    <w:tmpl w:val="D6E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CC79D8"/>
    <w:multiLevelType w:val="hybridMultilevel"/>
    <w:tmpl w:val="E51E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877679"/>
    <w:multiLevelType w:val="hybridMultilevel"/>
    <w:tmpl w:val="7C1A7AF6"/>
    <w:lvl w:ilvl="0" w:tplc="96C802D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6E5FA0"/>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3F2AFC"/>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6834F9"/>
    <w:multiLevelType w:val="hybridMultilevel"/>
    <w:tmpl w:val="3F9EF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12"/>
  </w:num>
  <w:num w:numId="27">
    <w:abstractNumId w:val="26"/>
  </w:num>
  <w:num w:numId="28">
    <w:abstractNumId w:val="0"/>
  </w:num>
  <w:num w:numId="29">
    <w:abstractNumId w:val="29"/>
  </w:num>
  <w:num w:numId="30">
    <w:abstractNumId w:val="24"/>
  </w:num>
  <w:num w:numId="31">
    <w:abstractNumId w:val="31"/>
  </w:num>
  <w:num w:numId="32">
    <w:abstractNumId w:val="28"/>
  </w:num>
  <w:num w:numId="3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65B9"/>
    <w:rsid w:val="000322C7"/>
    <w:rsid w:val="00041C6C"/>
    <w:rsid w:val="00050939"/>
    <w:rsid w:val="00056F34"/>
    <w:rsid w:val="00057312"/>
    <w:rsid w:val="00066310"/>
    <w:rsid w:val="0007449B"/>
    <w:rsid w:val="00080B8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100BDD"/>
    <w:rsid w:val="0010295B"/>
    <w:rsid w:val="001106EE"/>
    <w:rsid w:val="00111444"/>
    <w:rsid w:val="00112149"/>
    <w:rsid w:val="00120E6B"/>
    <w:rsid w:val="00132BFA"/>
    <w:rsid w:val="00134850"/>
    <w:rsid w:val="0013529A"/>
    <w:rsid w:val="00151328"/>
    <w:rsid w:val="001532DA"/>
    <w:rsid w:val="0016465A"/>
    <w:rsid w:val="00165CD6"/>
    <w:rsid w:val="001731F5"/>
    <w:rsid w:val="001755B5"/>
    <w:rsid w:val="0017717D"/>
    <w:rsid w:val="00192059"/>
    <w:rsid w:val="001953DA"/>
    <w:rsid w:val="00196680"/>
    <w:rsid w:val="00197956"/>
    <w:rsid w:val="001B08D0"/>
    <w:rsid w:val="001B191E"/>
    <w:rsid w:val="001B4771"/>
    <w:rsid w:val="001B605F"/>
    <w:rsid w:val="001B6DDE"/>
    <w:rsid w:val="001B7049"/>
    <w:rsid w:val="001B7911"/>
    <w:rsid w:val="001C3440"/>
    <w:rsid w:val="001C50CD"/>
    <w:rsid w:val="001D2AF7"/>
    <w:rsid w:val="001E02C3"/>
    <w:rsid w:val="00200AAC"/>
    <w:rsid w:val="00200B12"/>
    <w:rsid w:val="00202BB5"/>
    <w:rsid w:val="00207810"/>
    <w:rsid w:val="00211129"/>
    <w:rsid w:val="0021265A"/>
    <w:rsid w:val="0022558D"/>
    <w:rsid w:val="00230F6A"/>
    <w:rsid w:val="00235A29"/>
    <w:rsid w:val="0025148D"/>
    <w:rsid w:val="002629B5"/>
    <w:rsid w:val="00263178"/>
    <w:rsid w:val="002669EA"/>
    <w:rsid w:val="0026705F"/>
    <w:rsid w:val="00272448"/>
    <w:rsid w:val="00273E9F"/>
    <w:rsid w:val="0027409C"/>
    <w:rsid w:val="0029173C"/>
    <w:rsid w:val="002A1D59"/>
    <w:rsid w:val="002A4C14"/>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26CD"/>
    <w:rsid w:val="0036341D"/>
    <w:rsid w:val="00365FAA"/>
    <w:rsid w:val="00370026"/>
    <w:rsid w:val="00371A90"/>
    <w:rsid w:val="00381765"/>
    <w:rsid w:val="00383523"/>
    <w:rsid w:val="0039065F"/>
    <w:rsid w:val="00394EE6"/>
    <w:rsid w:val="003957A9"/>
    <w:rsid w:val="00395E37"/>
    <w:rsid w:val="003A38DF"/>
    <w:rsid w:val="003A3BE0"/>
    <w:rsid w:val="003A4C86"/>
    <w:rsid w:val="003B585B"/>
    <w:rsid w:val="003D2857"/>
    <w:rsid w:val="003D5007"/>
    <w:rsid w:val="003D5B1D"/>
    <w:rsid w:val="003E1CCE"/>
    <w:rsid w:val="003E57D1"/>
    <w:rsid w:val="003F762D"/>
    <w:rsid w:val="004000D7"/>
    <w:rsid w:val="00402D06"/>
    <w:rsid w:val="00404240"/>
    <w:rsid w:val="004045AA"/>
    <w:rsid w:val="00414772"/>
    <w:rsid w:val="0041514A"/>
    <w:rsid w:val="00416002"/>
    <w:rsid w:val="00423C40"/>
    <w:rsid w:val="00425342"/>
    <w:rsid w:val="00426B65"/>
    <w:rsid w:val="0043026D"/>
    <w:rsid w:val="0043223B"/>
    <w:rsid w:val="00434EFD"/>
    <w:rsid w:val="00435DFA"/>
    <w:rsid w:val="004365E8"/>
    <w:rsid w:val="00436AF3"/>
    <w:rsid w:val="0045216E"/>
    <w:rsid w:val="004552E6"/>
    <w:rsid w:val="004604B7"/>
    <w:rsid w:val="00461634"/>
    <w:rsid w:val="004678C7"/>
    <w:rsid w:val="004712A7"/>
    <w:rsid w:val="004800B8"/>
    <w:rsid w:val="00483341"/>
    <w:rsid w:val="004906EB"/>
    <w:rsid w:val="00491C72"/>
    <w:rsid w:val="00495108"/>
    <w:rsid w:val="004A4BFF"/>
    <w:rsid w:val="004B55E6"/>
    <w:rsid w:val="004C1C1A"/>
    <w:rsid w:val="004C4526"/>
    <w:rsid w:val="004C78BA"/>
    <w:rsid w:val="004C7F6C"/>
    <w:rsid w:val="004D0E6D"/>
    <w:rsid w:val="004D1415"/>
    <w:rsid w:val="004D3438"/>
    <w:rsid w:val="004D37D1"/>
    <w:rsid w:val="004D6A95"/>
    <w:rsid w:val="004E5D6F"/>
    <w:rsid w:val="004F4CF5"/>
    <w:rsid w:val="004F6F43"/>
    <w:rsid w:val="004F7897"/>
    <w:rsid w:val="00500E5E"/>
    <w:rsid w:val="00504E43"/>
    <w:rsid w:val="00505387"/>
    <w:rsid w:val="00516540"/>
    <w:rsid w:val="005205AB"/>
    <w:rsid w:val="00520A8C"/>
    <w:rsid w:val="00525730"/>
    <w:rsid w:val="0053022A"/>
    <w:rsid w:val="00531308"/>
    <w:rsid w:val="00534A2D"/>
    <w:rsid w:val="00537517"/>
    <w:rsid w:val="00543EB6"/>
    <w:rsid w:val="00550DCC"/>
    <w:rsid w:val="00554AB1"/>
    <w:rsid w:val="005574CD"/>
    <w:rsid w:val="0056147D"/>
    <w:rsid w:val="00561638"/>
    <w:rsid w:val="005645C4"/>
    <w:rsid w:val="005671ED"/>
    <w:rsid w:val="00574EA2"/>
    <w:rsid w:val="00577DCB"/>
    <w:rsid w:val="00584A8C"/>
    <w:rsid w:val="00590C10"/>
    <w:rsid w:val="00591938"/>
    <w:rsid w:val="00597723"/>
    <w:rsid w:val="0059772B"/>
    <w:rsid w:val="005A780C"/>
    <w:rsid w:val="005B714D"/>
    <w:rsid w:val="005C06CA"/>
    <w:rsid w:val="005D429E"/>
    <w:rsid w:val="005E22B3"/>
    <w:rsid w:val="005F0C91"/>
    <w:rsid w:val="005F1059"/>
    <w:rsid w:val="005F78D7"/>
    <w:rsid w:val="00600E0C"/>
    <w:rsid w:val="00614FF3"/>
    <w:rsid w:val="00615E14"/>
    <w:rsid w:val="00632931"/>
    <w:rsid w:val="00632FDC"/>
    <w:rsid w:val="00645704"/>
    <w:rsid w:val="00651ECF"/>
    <w:rsid w:val="00653DC8"/>
    <w:rsid w:val="006652EC"/>
    <w:rsid w:val="00671931"/>
    <w:rsid w:val="006722F6"/>
    <w:rsid w:val="006749E9"/>
    <w:rsid w:val="00674CA8"/>
    <w:rsid w:val="00677643"/>
    <w:rsid w:val="00677CBF"/>
    <w:rsid w:val="00690234"/>
    <w:rsid w:val="00690382"/>
    <w:rsid w:val="006939B7"/>
    <w:rsid w:val="0069710C"/>
    <w:rsid w:val="006975C5"/>
    <w:rsid w:val="006A1F9E"/>
    <w:rsid w:val="006A63A6"/>
    <w:rsid w:val="006A668D"/>
    <w:rsid w:val="006A69FE"/>
    <w:rsid w:val="006B01A7"/>
    <w:rsid w:val="006C0508"/>
    <w:rsid w:val="006C1045"/>
    <w:rsid w:val="006C5503"/>
    <w:rsid w:val="006D6B3A"/>
    <w:rsid w:val="006D794A"/>
    <w:rsid w:val="006E3B24"/>
    <w:rsid w:val="006F6B38"/>
    <w:rsid w:val="00703C57"/>
    <w:rsid w:val="00722091"/>
    <w:rsid w:val="00722E3F"/>
    <w:rsid w:val="00725EC0"/>
    <w:rsid w:val="00731E45"/>
    <w:rsid w:val="007345C8"/>
    <w:rsid w:val="00734DA8"/>
    <w:rsid w:val="0073573B"/>
    <w:rsid w:val="007420E8"/>
    <w:rsid w:val="00746ED5"/>
    <w:rsid w:val="00750D45"/>
    <w:rsid w:val="00751B77"/>
    <w:rsid w:val="00754963"/>
    <w:rsid w:val="00771C00"/>
    <w:rsid w:val="007908F4"/>
    <w:rsid w:val="007A0767"/>
    <w:rsid w:val="007A22EE"/>
    <w:rsid w:val="007A5F1B"/>
    <w:rsid w:val="007A7AE5"/>
    <w:rsid w:val="007B3CCB"/>
    <w:rsid w:val="007B47C9"/>
    <w:rsid w:val="007B48BB"/>
    <w:rsid w:val="007B788D"/>
    <w:rsid w:val="007C3B3E"/>
    <w:rsid w:val="007C7AEC"/>
    <w:rsid w:val="007D0CB4"/>
    <w:rsid w:val="007D3055"/>
    <w:rsid w:val="007D3E73"/>
    <w:rsid w:val="007F0A35"/>
    <w:rsid w:val="008075C4"/>
    <w:rsid w:val="008142A4"/>
    <w:rsid w:val="00820352"/>
    <w:rsid w:val="00822D5C"/>
    <w:rsid w:val="00830036"/>
    <w:rsid w:val="0083253F"/>
    <w:rsid w:val="00842FDB"/>
    <w:rsid w:val="00843A51"/>
    <w:rsid w:val="008451B5"/>
    <w:rsid w:val="00845F29"/>
    <w:rsid w:val="008514F6"/>
    <w:rsid w:val="00855385"/>
    <w:rsid w:val="00855625"/>
    <w:rsid w:val="00857D54"/>
    <w:rsid w:val="0086518A"/>
    <w:rsid w:val="00865263"/>
    <w:rsid w:val="00865F0B"/>
    <w:rsid w:val="00867E78"/>
    <w:rsid w:val="00897594"/>
    <w:rsid w:val="008976D5"/>
    <w:rsid w:val="008A22C6"/>
    <w:rsid w:val="008A2E23"/>
    <w:rsid w:val="008C5F39"/>
    <w:rsid w:val="008D1EE1"/>
    <w:rsid w:val="008D363D"/>
    <w:rsid w:val="008D37EA"/>
    <w:rsid w:val="008D65A4"/>
    <w:rsid w:val="008E3830"/>
    <w:rsid w:val="008F32D2"/>
    <w:rsid w:val="00901754"/>
    <w:rsid w:val="00904310"/>
    <w:rsid w:val="00905046"/>
    <w:rsid w:val="00905C7F"/>
    <w:rsid w:val="00907065"/>
    <w:rsid w:val="00910097"/>
    <w:rsid w:val="009157EA"/>
    <w:rsid w:val="00917ACA"/>
    <w:rsid w:val="0092725D"/>
    <w:rsid w:val="0093132D"/>
    <w:rsid w:val="00934DC2"/>
    <w:rsid w:val="0093520C"/>
    <w:rsid w:val="00935468"/>
    <w:rsid w:val="00936529"/>
    <w:rsid w:val="00940942"/>
    <w:rsid w:val="00947B97"/>
    <w:rsid w:val="0095038A"/>
    <w:rsid w:val="0096422D"/>
    <w:rsid w:val="009660A6"/>
    <w:rsid w:val="0096619F"/>
    <w:rsid w:val="00967A80"/>
    <w:rsid w:val="00981D46"/>
    <w:rsid w:val="00982B84"/>
    <w:rsid w:val="00986493"/>
    <w:rsid w:val="00987034"/>
    <w:rsid w:val="00993CC3"/>
    <w:rsid w:val="009A0E9B"/>
    <w:rsid w:val="009A2722"/>
    <w:rsid w:val="009A4BBA"/>
    <w:rsid w:val="009A51E2"/>
    <w:rsid w:val="009A63FA"/>
    <w:rsid w:val="009B19E4"/>
    <w:rsid w:val="009B1C57"/>
    <w:rsid w:val="009B4144"/>
    <w:rsid w:val="009B6003"/>
    <w:rsid w:val="009B62E0"/>
    <w:rsid w:val="009D0111"/>
    <w:rsid w:val="009D444E"/>
    <w:rsid w:val="009D524E"/>
    <w:rsid w:val="009E1259"/>
    <w:rsid w:val="009E449E"/>
    <w:rsid w:val="009F7D55"/>
    <w:rsid w:val="00A05DBC"/>
    <w:rsid w:val="00A05DC2"/>
    <w:rsid w:val="00A201F0"/>
    <w:rsid w:val="00A3436D"/>
    <w:rsid w:val="00A363BB"/>
    <w:rsid w:val="00A43C0A"/>
    <w:rsid w:val="00A453A2"/>
    <w:rsid w:val="00A479B3"/>
    <w:rsid w:val="00A52909"/>
    <w:rsid w:val="00A55CD5"/>
    <w:rsid w:val="00A67169"/>
    <w:rsid w:val="00A6764F"/>
    <w:rsid w:val="00A67FC7"/>
    <w:rsid w:val="00A7280A"/>
    <w:rsid w:val="00A74DA1"/>
    <w:rsid w:val="00A853C9"/>
    <w:rsid w:val="00A85516"/>
    <w:rsid w:val="00A91033"/>
    <w:rsid w:val="00A91DC7"/>
    <w:rsid w:val="00A94545"/>
    <w:rsid w:val="00AB1468"/>
    <w:rsid w:val="00AC0F61"/>
    <w:rsid w:val="00AC2A04"/>
    <w:rsid w:val="00AC5293"/>
    <w:rsid w:val="00AD1AF2"/>
    <w:rsid w:val="00AD7F20"/>
    <w:rsid w:val="00AE0887"/>
    <w:rsid w:val="00AF6861"/>
    <w:rsid w:val="00B00682"/>
    <w:rsid w:val="00B01CDE"/>
    <w:rsid w:val="00B02149"/>
    <w:rsid w:val="00B14A3B"/>
    <w:rsid w:val="00B21C1A"/>
    <w:rsid w:val="00B21CCE"/>
    <w:rsid w:val="00B27116"/>
    <w:rsid w:val="00B27806"/>
    <w:rsid w:val="00B32335"/>
    <w:rsid w:val="00B353FF"/>
    <w:rsid w:val="00B424C3"/>
    <w:rsid w:val="00B51905"/>
    <w:rsid w:val="00B555D7"/>
    <w:rsid w:val="00B612F5"/>
    <w:rsid w:val="00B66B03"/>
    <w:rsid w:val="00B70B58"/>
    <w:rsid w:val="00B72AA0"/>
    <w:rsid w:val="00B77194"/>
    <w:rsid w:val="00B83767"/>
    <w:rsid w:val="00B839C4"/>
    <w:rsid w:val="00B83C32"/>
    <w:rsid w:val="00B85096"/>
    <w:rsid w:val="00B95904"/>
    <w:rsid w:val="00B960E1"/>
    <w:rsid w:val="00B97EFF"/>
    <w:rsid w:val="00BA687C"/>
    <w:rsid w:val="00BB0268"/>
    <w:rsid w:val="00BC4898"/>
    <w:rsid w:val="00BC6291"/>
    <w:rsid w:val="00BD0AE6"/>
    <w:rsid w:val="00BD3653"/>
    <w:rsid w:val="00BE2072"/>
    <w:rsid w:val="00BE348B"/>
    <w:rsid w:val="00BE7B81"/>
    <w:rsid w:val="00BF17BE"/>
    <w:rsid w:val="00BF48D5"/>
    <w:rsid w:val="00C07F80"/>
    <w:rsid w:val="00C11546"/>
    <w:rsid w:val="00C147ED"/>
    <w:rsid w:val="00C162C3"/>
    <w:rsid w:val="00C258A0"/>
    <w:rsid w:val="00C3795F"/>
    <w:rsid w:val="00C5108A"/>
    <w:rsid w:val="00C53F78"/>
    <w:rsid w:val="00C64927"/>
    <w:rsid w:val="00C6581E"/>
    <w:rsid w:val="00C744E3"/>
    <w:rsid w:val="00C76A95"/>
    <w:rsid w:val="00C9490F"/>
    <w:rsid w:val="00CA2B07"/>
    <w:rsid w:val="00CA7217"/>
    <w:rsid w:val="00CA7989"/>
    <w:rsid w:val="00CB3B98"/>
    <w:rsid w:val="00CB69B0"/>
    <w:rsid w:val="00CB6FFA"/>
    <w:rsid w:val="00CB71C8"/>
    <w:rsid w:val="00CC224F"/>
    <w:rsid w:val="00CC3437"/>
    <w:rsid w:val="00CC5EE6"/>
    <w:rsid w:val="00CF39EB"/>
    <w:rsid w:val="00CF5AFF"/>
    <w:rsid w:val="00D00D3D"/>
    <w:rsid w:val="00D063ED"/>
    <w:rsid w:val="00D232A6"/>
    <w:rsid w:val="00D27602"/>
    <w:rsid w:val="00D27A20"/>
    <w:rsid w:val="00D27BC3"/>
    <w:rsid w:val="00D317C4"/>
    <w:rsid w:val="00D328BA"/>
    <w:rsid w:val="00D40647"/>
    <w:rsid w:val="00D44798"/>
    <w:rsid w:val="00D5004D"/>
    <w:rsid w:val="00D51712"/>
    <w:rsid w:val="00D52F71"/>
    <w:rsid w:val="00D53BCB"/>
    <w:rsid w:val="00D54D83"/>
    <w:rsid w:val="00D551E1"/>
    <w:rsid w:val="00D56796"/>
    <w:rsid w:val="00D57A12"/>
    <w:rsid w:val="00D62823"/>
    <w:rsid w:val="00D634B6"/>
    <w:rsid w:val="00D666D4"/>
    <w:rsid w:val="00DA0765"/>
    <w:rsid w:val="00DA0F3D"/>
    <w:rsid w:val="00DA657A"/>
    <w:rsid w:val="00DB1504"/>
    <w:rsid w:val="00DB1F99"/>
    <w:rsid w:val="00DC4D34"/>
    <w:rsid w:val="00DD0957"/>
    <w:rsid w:val="00DD1D79"/>
    <w:rsid w:val="00DD450D"/>
    <w:rsid w:val="00DD4A2C"/>
    <w:rsid w:val="00DD5445"/>
    <w:rsid w:val="00DE1431"/>
    <w:rsid w:val="00DF054D"/>
    <w:rsid w:val="00DF2400"/>
    <w:rsid w:val="00E00171"/>
    <w:rsid w:val="00E024DD"/>
    <w:rsid w:val="00E07C5F"/>
    <w:rsid w:val="00E12402"/>
    <w:rsid w:val="00E1637D"/>
    <w:rsid w:val="00E21902"/>
    <w:rsid w:val="00E232C6"/>
    <w:rsid w:val="00E31F1A"/>
    <w:rsid w:val="00E349B4"/>
    <w:rsid w:val="00E3518F"/>
    <w:rsid w:val="00E361A6"/>
    <w:rsid w:val="00E36728"/>
    <w:rsid w:val="00E371D6"/>
    <w:rsid w:val="00E37267"/>
    <w:rsid w:val="00E41A3C"/>
    <w:rsid w:val="00E44AB2"/>
    <w:rsid w:val="00E46A88"/>
    <w:rsid w:val="00E51E58"/>
    <w:rsid w:val="00E60200"/>
    <w:rsid w:val="00E8355C"/>
    <w:rsid w:val="00E93CED"/>
    <w:rsid w:val="00EA4563"/>
    <w:rsid w:val="00EA4A73"/>
    <w:rsid w:val="00EA5C3C"/>
    <w:rsid w:val="00EB0F12"/>
    <w:rsid w:val="00EC0A4A"/>
    <w:rsid w:val="00EC4D33"/>
    <w:rsid w:val="00ED409A"/>
    <w:rsid w:val="00ED538E"/>
    <w:rsid w:val="00EF2723"/>
    <w:rsid w:val="00EF452F"/>
    <w:rsid w:val="00F04CA2"/>
    <w:rsid w:val="00F0647D"/>
    <w:rsid w:val="00F0650F"/>
    <w:rsid w:val="00F06660"/>
    <w:rsid w:val="00F10CC3"/>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5709"/>
    <w:rsid w:val="00F8696C"/>
    <w:rsid w:val="00F916BB"/>
    <w:rsid w:val="00FA2FC9"/>
    <w:rsid w:val="00FB41AE"/>
    <w:rsid w:val="00FB4726"/>
    <w:rsid w:val="00FC3F0C"/>
    <w:rsid w:val="00FD3A85"/>
    <w:rsid w:val="00FD6EAE"/>
    <w:rsid w:val="00FE2429"/>
    <w:rsid w:val="00FE3B4F"/>
    <w:rsid w:val="00FF0E60"/>
    <w:rsid w:val="00FF0EA6"/>
    <w:rsid w:val="00FF1F6D"/>
    <w:rsid w:val="00FF4EFD"/>
    <w:rsid w:val="00FF6293"/>
    <w:rsid w:val="00FF6DBA"/>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 w:id="1839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AE2E-A874-49FF-8C75-F7041B8C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4725B6AF</Template>
  <TotalTime>1012</TotalTime>
  <Pages>9</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Patricia.Jones</dc:creator>
  <cp:lastModifiedBy>andrew.brown2</cp:lastModifiedBy>
  <cp:revision>28</cp:revision>
  <cp:lastPrinted>2015-02-19T10:56:00Z</cp:lastPrinted>
  <dcterms:created xsi:type="dcterms:W3CDTF">2015-02-09T12:45:00Z</dcterms:created>
  <dcterms:modified xsi:type="dcterms:W3CDTF">2015-02-19T15:14:00Z</dcterms:modified>
</cp:coreProperties>
</file>